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E04F" w14:textId="77777777" w:rsidR="00CF61DF" w:rsidRPr="00CF61DF" w:rsidRDefault="00CF61DF" w:rsidP="00CF61DF">
      <w:pPr>
        <w:rPr>
          <w:b/>
          <w:bCs/>
          <w:sz w:val="28"/>
          <w:szCs w:val="28"/>
        </w:rPr>
      </w:pPr>
      <w:r w:rsidRPr="00CF61DF">
        <w:rPr>
          <w:b/>
          <w:bCs/>
          <w:sz w:val="28"/>
          <w:szCs w:val="28"/>
        </w:rPr>
        <w:t>FET</w:t>
      </w:r>
    </w:p>
    <w:p w14:paraId="2B63E395" w14:textId="77777777" w:rsidR="00CF61DF" w:rsidRPr="00CF61DF" w:rsidRDefault="00CF61DF" w:rsidP="00CF61DF">
      <w:pPr>
        <w:spacing w:after="0"/>
      </w:pPr>
      <w:hyperlink r:id="rId4" w:history="1">
        <w:r w:rsidRPr="00CF61DF">
          <w:rPr>
            <w:rStyle w:val="Hyperlink"/>
          </w:rPr>
          <w:t>88 San Jose</w:t>
        </w:r>
      </w:hyperlink>
      <w:r w:rsidRPr="00CF61DF">
        <w:t xml:space="preserve"> – San Jose, CA</w:t>
      </w:r>
    </w:p>
    <w:p w14:paraId="321E9D67" w14:textId="77777777" w:rsidR="00CF61DF" w:rsidRPr="00CF61DF" w:rsidRDefault="00CF61DF" w:rsidP="00CF61DF">
      <w:pPr>
        <w:spacing w:after="0"/>
        <w:rPr>
          <w:rFonts w:ascii="Calibri" w:eastAsia="Times New Roman" w:hAnsi="Calibri" w:cs="Calibri"/>
          <w:color w:val="000000"/>
        </w:rPr>
      </w:pPr>
      <w:hyperlink r:id="rId5" w:history="1">
        <w:r w:rsidRPr="00CF61DF">
          <w:rPr>
            <w:rStyle w:val="Hyperlink"/>
            <w:rFonts w:ascii="Calibri" w:eastAsia="Times New Roman" w:hAnsi="Calibri" w:cs="Calibri"/>
          </w:rPr>
          <w:t>Able Services Engineering</w:t>
        </w:r>
      </w:hyperlink>
      <w:r w:rsidRPr="00CF61DF">
        <w:rPr>
          <w:rFonts w:ascii="Calibri" w:eastAsia="Times New Roman" w:hAnsi="Calibri" w:cs="Calibri"/>
          <w:color w:val="000000"/>
        </w:rPr>
        <w:t xml:space="preserve"> @ UCSF – San Francisco, CA</w:t>
      </w:r>
    </w:p>
    <w:p w14:paraId="5B893CD3" w14:textId="77777777" w:rsidR="00CF61DF" w:rsidRPr="00CF61DF" w:rsidRDefault="00CF61DF" w:rsidP="00CF61DF">
      <w:pPr>
        <w:spacing w:after="0"/>
      </w:pPr>
      <w:hyperlink r:id="rId6" w:history="1">
        <w:r w:rsidRPr="00CF61DF">
          <w:rPr>
            <w:rStyle w:val="Hyperlink"/>
          </w:rPr>
          <w:t>Amyris</w:t>
        </w:r>
      </w:hyperlink>
      <w:r w:rsidRPr="00CF61DF">
        <w:t xml:space="preserve"> – Emeryville, CA</w:t>
      </w:r>
    </w:p>
    <w:p w14:paraId="3AEF64A3" w14:textId="77777777" w:rsidR="00CF61DF" w:rsidRPr="00CF61DF" w:rsidRDefault="00CF61DF" w:rsidP="00CF61DF">
      <w:pPr>
        <w:spacing w:after="0"/>
      </w:pPr>
      <w:hyperlink r:id="rId7" w:history="1">
        <w:r w:rsidRPr="00CF61DF">
          <w:rPr>
            <w:rStyle w:val="Hyperlink"/>
          </w:rPr>
          <w:t>Bay City Boilers</w:t>
        </w:r>
      </w:hyperlink>
      <w:r w:rsidRPr="00CF61DF">
        <w:t xml:space="preserve"> – Hayward, CA</w:t>
      </w:r>
    </w:p>
    <w:p w14:paraId="0CF48FF8" w14:textId="77777777" w:rsidR="00CF61DF" w:rsidRPr="00CF61DF" w:rsidRDefault="00CF61DF" w:rsidP="00CF61DF">
      <w:pPr>
        <w:spacing w:after="0"/>
      </w:pPr>
      <w:hyperlink r:id="rId8" w:history="1">
        <w:r w:rsidRPr="00CF61DF">
          <w:rPr>
            <w:rStyle w:val="Hyperlink"/>
          </w:rPr>
          <w:t>Berkeley Cogen Plant</w:t>
        </w:r>
      </w:hyperlink>
      <w:r w:rsidRPr="00CF61DF">
        <w:t xml:space="preserve"> – Berkeley, CA</w:t>
      </w:r>
    </w:p>
    <w:p w14:paraId="1D43CCE7" w14:textId="77777777" w:rsidR="00CF61DF" w:rsidRPr="00CF61DF" w:rsidRDefault="00CF61DF" w:rsidP="00CF61DF">
      <w:pPr>
        <w:spacing w:after="0"/>
      </w:pPr>
      <w:hyperlink r:id="rId9" w:history="1">
        <w:r w:rsidRPr="00CF61DF">
          <w:rPr>
            <w:rStyle w:val="Hyperlink"/>
          </w:rPr>
          <w:t>BGIS</w:t>
        </w:r>
      </w:hyperlink>
    </w:p>
    <w:p w14:paraId="4D18690C" w14:textId="77777777" w:rsidR="00CF61DF" w:rsidRPr="00CF61DF" w:rsidRDefault="00CF61DF" w:rsidP="00CF61DF">
      <w:pPr>
        <w:spacing w:after="0"/>
      </w:pPr>
      <w:hyperlink r:id="rId10" w:history="1">
        <w:r w:rsidRPr="00CF61DF">
          <w:rPr>
            <w:rStyle w:val="Hyperlink"/>
          </w:rPr>
          <w:t>BioMarin</w:t>
        </w:r>
      </w:hyperlink>
      <w:r w:rsidRPr="00CF61DF">
        <w:t xml:space="preserve"> – Novato, CA</w:t>
      </w:r>
    </w:p>
    <w:p w14:paraId="3C82D4DD" w14:textId="77777777" w:rsidR="00CF61DF" w:rsidRPr="00CF61DF" w:rsidRDefault="00CF61DF" w:rsidP="00CF61D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1" w:history="1">
        <w:r w:rsidRPr="00CF61DF">
          <w:rPr>
            <w:rStyle w:val="Hyperlink"/>
            <w:rFonts w:ascii="Calibri" w:eastAsia="Times New Roman" w:hAnsi="Calibri" w:cs="Calibri"/>
          </w:rPr>
          <w:t>CBRE – OHSU Portland</w:t>
        </w:r>
      </w:hyperlink>
      <w:r w:rsidRPr="00CF61DF">
        <w:rPr>
          <w:rFonts w:ascii="Calibri" w:eastAsia="Times New Roman" w:hAnsi="Calibri" w:cs="Calibri"/>
          <w:color w:val="000000"/>
        </w:rPr>
        <w:t xml:space="preserve">, CA </w:t>
      </w:r>
    </w:p>
    <w:p w14:paraId="022D0485" w14:textId="77777777" w:rsidR="00CF61DF" w:rsidRPr="00CF61DF" w:rsidRDefault="00CF61DF" w:rsidP="00CF61DF">
      <w:pPr>
        <w:spacing w:after="0"/>
      </w:pPr>
      <w:hyperlink r:id="rId12" w:history="1">
        <w:r w:rsidRPr="00CF61DF">
          <w:rPr>
            <w:rStyle w:val="Hyperlink"/>
          </w:rPr>
          <w:t>Crockett Cogeneration</w:t>
        </w:r>
      </w:hyperlink>
      <w:r w:rsidRPr="00CF61DF">
        <w:t xml:space="preserve"> – Crockett, CA</w:t>
      </w:r>
    </w:p>
    <w:p w14:paraId="14131AD1" w14:textId="77777777" w:rsidR="00CF61DF" w:rsidRPr="00CF61DF" w:rsidRDefault="00CF61DF" w:rsidP="00CF61D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3" w:history="1">
        <w:r w:rsidRPr="00CF61DF">
          <w:rPr>
            <w:rStyle w:val="Hyperlink"/>
            <w:rFonts w:ascii="Calibri" w:eastAsia="Times New Roman" w:hAnsi="Calibri" w:cs="Calibri"/>
          </w:rPr>
          <w:t>CSUM</w:t>
        </w:r>
      </w:hyperlink>
      <w:r w:rsidRPr="00CF61DF">
        <w:rPr>
          <w:rFonts w:ascii="Calibri" w:eastAsia="Times New Roman" w:hAnsi="Calibri" w:cs="Calibri"/>
          <w:color w:val="000000"/>
        </w:rPr>
        <w:t xml:space="preserve"> - Energy and Sustainability, Research</w:t>
      </w:r>
    </w:p>
    <w:p w14:paraId="3BF875C2" w14:textId="77777777" w:rsidR="00CF61DF" w:rsidRPr="00CF61DF" w:rsidRDefault="00CF61DF" w:rsidP="00CF61D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4" w:history="1">
        <w:r w:rsidRPr="00CF61DF">
          <w:rPr>
            <w:rStyle w:val="Hyperlink"/>
            <w:rFonts w:ascii="Calibri" w:eastAsia="Times New Roman" w:hAnsi="Calibri" w:cs="Calibri"/>
          </w:rPr>
          <w:t>Foss Shipyard</w:t>
        </w:r>
      </w:hyperlink>
      <w:r w:rsidRPr="00CF61DF">
        <w:rPr>
          <w:rFonts w:ascii="Calibri" w:eastAsia="Times New Roman" w:hAnsi="Calibri" w:cs="Calibri"/>
          <w:color w:val="000000"/>
        </w:rPr>
        <w:t xml:space="preserve"> – Seattle, WA </w:t>
      </w:r>
    </w:p>
    <w:p w14:paraId="45CA55F0" w14:textId="77777777" w:rsidR="00CF61DF" w:rsidRPr="00CF61DF" w:rsidRDefault="00CF61DF" w:rsidP="00CF61DF">
      <w:pPr>
        <w:spacing w:after="0"/>
      </w:pPr>
      <w:hyperlink r:id="rId15" w:history="1">
        <w:r w:rsidRPr="00CF61DF">
          <w:rPr>
            <w:rStyle w:val="Hyperlink"/>
          </w:rPr>
          <w:t>Genentech</w:t>
        </w:r>
      </w:hyperlink>
      <w:r w:rsidRPr="00CF61DF">
        <w:t xml:space="preserve"> – South San Francisco, CA</w:t>
      </w:r>
    </w:p>
    <w:p w14:paraId="7E4FB672" w14:textId="77777777" w:rsidR="00CF61DF" w:rsidRPr="00CF61DF" w:rsidRDefault="00CF61DF" w:rsidP="00CF61DF">
      <w:pPr>
        <w:spacing w:after="0"/>
      </w:pPr>
      <w:hyperlink r:id="rId16" w:history="1">
        <w:r w:rsidRPr="00CF61DF">
          <w:rPr>
            <w:rStyle w:val="Hyperlink"/>
          </w:rPr>
          <w:t>Holt Logistics</w:t>
        </w:r>
      </w:hyperlink>
      <w:r w:rsidRPr="00CF61DF">
        <w:t xml:space="preserve"> – Philadelphia, PA</w:t>
      </w:r>
    </w:p>
    <w:p w14:paraId="53172095" w14:textId="77777777" w:rsidR="00CF61DF" w:rsidRPr="00CF61DF" w:rsidRDefault="00CF61DF" w:rsidP="00CF61DF">
      <w:pPr>
        <w:spacing w:after="0"/>
      </w:pPr>
      <w:hyperlink r:id="rId17" w:history="1">
        <w:r w:rsidRPr="00CF61DF">
          <w:rPr>
            <w:rStyle w:val="Hyperlink"/>
          </w:rPr>
          <w:t>Kaiser</w:t>
        </w:r>
      </w:hyperlink>
      <w:r w:rsidRPr="00CF61DF">
        <w:t xml:space="preserve"> – Vallejo, CA</w:t>
      </w:r>
    </w:p>
    <w:p w14:paraId="3949E6FF" w14:textId="77777777" w:rsidR="00CF61DF" w:rsidRPr="00CF61DF" w:rsidRDefault="00CF61DF" w:rsidP="00CF61DF">
      <w:pPr>
        <w:spacing w:after="0"/>
      </w:pPr>
      <w:hyperlink r:id="rId18" w:history="1">
        <w:proofErr w:type="spellStart"/>
        <w:r w:rsidRPr="00CF61DF">
          <w:rPr>
            <w:rStyle w:val="Hyperlink"/>
          </w:rPr>
          <w:t>Kitchell</w:t>
        </w:r>
        <w:proofErr w:type="spellEnd"/>
        <w:r w:rsidRPr="00CF61DF">
          <w:rPr>
            <w:rStyle w:val="Hyperlink"/>
          </w:rPr>
          <w:t xml:space="preserve"> CEM</w:t>
        </w:r>
      </w:hyperlink>
      <w:r w:rsidRPr="00CF61DF">
        <w:t xml:space="preserve"> – Sacramento, CA</w:t>
      </w:r>
    </w:p>
    <w:p w14:paraId="632F8992" w14:textId="77777777" w:rsidR="00CF61DF" w:rsidRPr="00CF61DF" w:rsidRDefault="00CF61DF" w:rsidP="00CF61DF">
      <w:pPr>
        <w:spacing w:after="0"/>
      </w:pPr>
      <w:hyperlink r:id="rId19" w:history="1">
        <w:proofErr w:type="spellStart"/>
        <w:r w:rsidRPr="00CF61DF">
          <w:rPr>
            <w:rStyle w:val="Hyperlink"/>
          </w:rPr>
          <w:t>LightRiver</w:t>
        </w:r>
        <w:proofErr w:type="spellEnd"/>
        <w:r w:rsidRPr="00CF61DF">
          <w:rPr>
            <w:rStyle w:val="Hyperlink"/>
          </w:rPr>
          <w:t xml:space="preserve"> Technologies</w:t>
        </w:r>
      </w:hyperlink>
      <w:r w:rsidRPr="00CF61DF">
        <w:t xml:space="preserve"> – Concord, CA</w:t>
      </w:r>
    </w:p>
    <w:p w14:paraId="31BD8413" w14:textId="77777777" w:rsidR="00CF61DF" w:rsidRPr="00CF61DF" w:rsidRDefault="00CF61DF" w:rsidP="00CF61DF">
      <w:pPr>
        <w:spacing w:after="0"/>
      </w:pPr>
      <w:hyperlink r:id="rId20" w:history="1">
        <w:r w:rsidRPr="00CF61DF">
          <w:rPr>
            <w:rStyle w:val="Hyperlink"/>
          </w:rPr>
          <w:t>Los Angeles Department of Water and Power</w:t>
        </w:r>
      </w:hyperlink>
      <w:r w:rsidRPr="00CF61DF">
        <w:t xml:space="preserve"> – Los Angeles, CA</w:t>
      </w:r>
    </w:p>
    <w:p w14:paraId="4E80A52B" w14:textId="77777777" w:rsidR="00CF61DF" w:rsidRPr="00CF61DF" w:rsidRDefault="00CF61DF" w:rsidP="00CF61DF">
      <w:pPr>
        <w:spacing w:after="0"/>
      </w:pPr>
      <w:hyperlink r:id="rId21" w:history="1">
        <w:r w:rsidRPr="00CF61DF">
          <w:rPr>
            <w:rStyle w:val="Hyperlink"/>
          </w:rPr>
          <w:t>Marine Mammal Center</w:t>
        </w:r>
      </w:hyperlink>
      <w:r w:rsidRPr="00CF61DF">
        <w:t xml:space="preserve"> – </w:t>
      </w:r>
      <w:proofErr w:type="spellStart"/>
      <w:r w:rsidRPr="00CF61DF">
        <w:t>Sausalitio</w:t>
      </w:r>
      <w:proofErr w:type="spellEnd"/>
      <w:r w:rsidRPr="00CF61DF">
        <w:t>, CA</w:t>
      </w:r>
    </w:p>
    <w:p w14:paraId="384D3B69" w14:textId="77777777" w:rsidR="00CF61DF" w:rsidRPr="00CF61DF" w:rsidRDefault="00CF61DF" w:rsidP="00CF61DF">
      <w:pPr>
        <w:spacing w:after="0"/>
      </w:pPr>
      <w:hyperlink r:id="rId22" w:history="1">
        <w:r w:rsidRPr="00CF61DF">
          <w:rPr>
            <w:rStyle w:val="Hyperlink"/>
          </w:rPr>
          <w:t>Marriott International</w:t>
        </w:r>
      </w:hyperlink>
      <w:r w:rsidRPr="00CF61DF">
        <w:t xml:space="preserve"> – Long Beach, CA</w:t>
      </w:r>
    </w:p>
    <w:p w14:paraId="05ED0E5A" w14:textId="77777777" w:rsidR="00CF61DF" w:rsidRPr="00CF61DF" w:rsidRDefault="00CF61DF" w:rsidP="00CF61DF">
      <w:pPr>
        <w:spacing w:after="0"/>
      </w:pPr>
      <w:hyperlink r:id="rId23" w:history="1">
        <w:r w:rsidRPr="00CF61DF">
          <w:rPr>
            <w:rStyle w:val="Hyperlink"/>
          </w:rPr>
          <w:t>Northrop Grumman</w:t>
        </w:r>
      </w:hyperlink>
      <w:r w:rsidRPr="00CF61DF">
        <w:t xml:space="preserve"> – Redondo Beach, CA</w:t>
      </w:r>
    </w:p>
    <w:p w14:paraId="724C590D" w14:textId="77777777" w:rsidR="00CF61DF" w:rsidRPr="00CF61DF" w:rsidRDefault="00CF61DF" w:rsidP="00CF61DF">
      <w:pPr>
        <w:spacing w:after="0"/>
      </w:pPr>
      <w:hyperlink r:id="rId24" w:history="1">
        <w:r w:rsidRPr="00CF61DF">
          <w:rPr>
            <w:rStyle w:val="Hyperlink"/>
          </w:rPr>
          <w:t>On Lok</w:t>
        </w:r>
      </w:hyperlink>
      <w:r w:rsidRPr="00CF61DF">
        <w:t xml:space="preserve"> – San Francisco, CA</w:t>
      </w:r>
    </w:p>
    <w:p w14:paraId="76013710" w14:textId="77777777" w:rsidR="00CF61DF" w:rsidRPr="00CF61DF" w:rsidRDefault="00CF61DF" w:rsidP="00CF61DF">
      <w:pPr>
        <w:spacing w:after="0"/>
      </w:pPr>
      <w:hyperlink r:id="rId25" w:history="1">
        <w:r w:rsidRPr="00CF61DF">
          <w:rPr>
            <w:rStyle w:val="Hyperlink"/>
          </w:rPr>
          <w:t>Oracle</w:t>
        </w:r>
      </w:hyperlink>
      <w:r w:rsidRPr="00CF61DF">
        <w:t xml:space="preserve"> – Redwood City, CA; Santa Clara, CA</w:t>
      </w:r>
    </w:p>
    <w:p w14:paraId="27AA5E05" w14:textId="77777777" w:rsidR="00CF61DF" w:rsidRPr="00CF61DF" w:rsidRDefault="00CF61DF" w:rsidP="00CF61DF">
      <w:pPr>
        <w:spacing w:after="0"/>
      </w:pPr>
      <w:hyperlink r:id="rId26" w:history="1">
        <w:r w:rsidRPr="00CF61DF">
          <w:rPr>
            <w:rStyle w:val="Hyperlink"/>
          </w:rPr>
          <w:t>PayPal</w:t>
        </w:r>
      </w:hyperlink>
      <w:r w:rsidRPr="00CF61DF">
        <w:t xml:space="preserve"> – San Jose, CA</w:t>
      </w:r>
    </w:p>
    <w:p w14:paraId="4DE5AD5F" w14:textId="77777777" w:rsidR="00CF61DF" w:rsidRPr="00CF61DF" w:rsidRDefault="00CF61DF" w:rsidP="00CF61DF">
      <w:pPr>
        <w:spacing w:after="0"/>
      </w:pPr>
      <w:hyperlink r:id="rId27" w:history="1">
        <w:r w:rsidRPr="00CF61DF">
          <w:rPr>
            <w:rStyle w:val="Hyperlink"/>
          </w:rPr>
          <w:t>PIC McCarran Power Plant</w:t>
        </w:r>
      </w:hyperlink>
      <w:r w:rsidRPr="00CF61DF">
        <w:t xml:space="preserve"> – McCarran, NV</w:t>
      </w:r>
    </w:p>
    <w:p w14:paraId="7F390141" w14:textId="77777777" w:rsidR="00CF61DF" w:rsidRPr="00CF61DF" w:rsidRDefault="00CF61DF" w:rsidP="00CF61DF">
      <w:pPr>
        <w:spacing w:after="0"/>
      </w:pPr>
      <w:hyperlink r:id="rId28" w:history="1">
        <w:r w:rsidRPr="00CF61DF">
          <w:rPr>
            <w:rStyle w:val="Hyperlink"/>
          </w:rPr>
          <w:t>Preferred Freezer</w:t>
        </w:r>
      </w:hyperlink>
      <w:r w:rsidRPr="00CF61DF">
        <w:t xml:space="preserve"> – Long Beach, CA</w:t>
      </w:r>
    </w:p>
    <w:p w14:paraId="48F22275" w14:textId="77777777" w:rsidR="00CF61DF" w:rsidRPr="00CF61DF" w:rsidRDefault="00CF61DF" w:rsidP="00CF61D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29" w:history="1">
        <w:r w:rsidRPr="00CF61DF">
          <w:rPr>
            <w:rStyle w:val="Hyperlink"/>
            <w:rFonts w:ascii="Calibri" w:eastAsia="Times New Roman" w:hAnsi="Calibri" w:cs="Calibri"/>
          </w:rPr>
          <w:t>RF McDonald Co</w:t>
        </w:r>
      </w:hyperlink>
      <w:r w:rsidRPr="00CF61DF">
        <w:rPr>
          <w:rFonts w:ascii="Calibri" w:eastAsia="Times New Roman" w:hAnsi="Calibri" w:cs="Calibri"/>
          <w:color w:val="000000"/>
        </w:rPr>
        <w:t xml:space="preserve"> – Santa Fe Springs, CA </w:t>
      </w:r>
    </w:p>
    <w:p w14:paraId="0C20C87C" w14:textId="77777777" w:rsidR="00CF61DF" w:rsidRPr="00CF61DF" w:rsidRDefault="00CF61DF" w:rsidP="00CF61DF">
      <w:pPr>
        <w:spacing w:after="0"/>
      </w:pPr>
      <w:hyperlink r:id="rId30" w:history="1">
        <w:r w:rsidRPr="00CF61DF">
          <w:rPr>
            <w:rStyle w:val="Hyperlink"/>
          </w:rPr>
          <w:t>Southland Industries</w:t>
        </w:r>
      </w:hyperlink>
      <w:r w:rsidRPr="00CF61DF">
        <w:t xml:space="preserve"> – Union City, CA</w:t>
      </w:r>
    </w:p>
    <w:p w14:paraId="60B7F8B0" w14:textId="77777777" w:rsidR="00CF61DF" w:rsidRPr="00CF61DF" w:rsidRDefault="00CF61DF" w:rsidP="00CF61DF">
      <w:pPr>
        <w:spacing w:after="0"/>
      </w:pPr>
      <w:hyperlink r:id="rId31" w:history="1">
        <w:r w:rsidRPr="00CF61DF">
          <w:rPr>
            <w:rStyle w:val="Hyperlink"/>
          </w:rPr>
          <w:t>Stone Edge Farms</w:t>
        </w:r>
      </w:hyperlink>
      <w:r w:rsidRPr="00CF61DF">
        <w:t xml:space="preserve"> – Sonoma, CA</w:t>
      </w:r>
    </w:p>
    <w:p w14:paraId="0CCC6842" w14:textId="77777777" w:rsidR="00CF61DF" w:rsidRPr="00CF61DF" w:rsidRDefault="00CF61DF" w:rsidP="00CF61DF">
      <w:pPr>
        <w:spacing w:after="0"/>
      </w:pPr>
      <w:hyperlink r:id="rId32" w:history="1">
        <w:r w:rsidRPr="00CF61DF">
          <w:rPr>
            <w:rStyle w:val="Hyperlink"/>
          </w:rPr>
          <w:t>Trident Seafood</w:t>
        </w:r>
      </w:hyperlink>
      <w:r w:rsidRPr="00CF61DF">
        <w:t xml:space="preserve"> – Cordova, AK</w:t>
      </w:r>
    </w:p>
    <w:p w14:paraId="18C86A2B" w14:textId="77777777" w:rsidR="00CF61DF" w:rsidRPr="00CF61DF" w:rsidRDefault="00CF61DF" w:rsidP="00CF61DF">
      <w:pPr>
        <w:spacing w:after="0"/>
      </w:pPr>
      <w:hyperlink r:id="rId33" w:history="1">
        <w:proofErr w:type="spellStart"/>
        <w:r w:rsidRPr="00CF61DF">
          <w:rPr>
            <w:rStyle w:val="Hyperlink"/>
          </w:rPr>
          <w:t>Trinchero</w:t>
        </w:r>
        <w:proofErr w:type="spellEnd"/>
        <w:r w:rsidRPr="00CF61DF">
          <w:rPr>
            <w:rStyle w:val="Hyperlink"/>
          </w:rPr>
          <w:t xml:space="preserve"> Family Estates</w:t>
        </w:r>
      </w:hyperlink>
      <w:r w:rsidRPr="00CF61DF">
        <w:t xml:space="preserve"> – Lodi, CA: St. Helena, CA</w:t>
      </w:r>
    </w:p>
    <w:p w14:paraId="5B9DC451" w14:textId="77777777" w:rsidR="00CF61DF" w:rsidRPr="00CF61DF" w:rsidRDefault="00CF61DF" w:rsidP="00CF61D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4" w:history="1">
        <w:r w:rsidRPr="00CF61DF">
          <w:rPr>
            <w:rStyle w:val="Hyperlink"/>
          </w:rPr>
          <w:t>UCSF</w:t>
        </w:r>
      </w:hyperlink>
      <w:r w:rsidRPr="00CF61DF">
        <w:t xml:space="preserve"> – San Francisco, CA</w:t>
      </w:r>
    </w:p>
    <w:p w14:paraId="4E814951" w14:textId="77777777" w:rsidR="00CF61DF" w:rsidRPr="00CF61DF" w:rsidRDefault="00CF61DF" w:rsidP="00CF61DF">
      <w:pPr>
        <w:spacing w:after="0"/>
      </w:pPr>
      <w:hyperlink r:id="rId35" w:history="1">
        <w:r w:rsidRPr="00CF61DF">
          <w:rPr>
            <w:rStyle w:val="Hyperlink"/>
          </w:rPr>
          <w:t>Youngstown Distributor</w:t>
        </w:r>
      </w:hyperlink>
      <w:r w:rsidRPr="00CF61DF">
        <w:t xml:space="preserve"> – Reedley, CA</w:t>
      </w:r>
    </w:p>
    <w:p w14:paraId="6F07C02C" w14:textId="77777777" w:rsidR="00250BCB" w:rsidRDefault="00CF61DF"/>
    <w:sectPr w:rsidR="0025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DF"/>
    <w:rsid w:val="006D14BB"/>
    <w:rsid w:val="00CF61DF"/>
    <w:rsid w:val="00E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13223"/>
  <w15:chartTrackingRefBased/>
  <w15:docId w15:val="{DB829F03-5442-3E49-9DBC-5371ED4E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D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um.edu/hr/student-employment/index.html" TargetMode="External"/><Relationship Id="rId18" Type="http://schemas.openxmlformats.org/officeDocument/2006/relationships/hyperlink" Target="https://www.kitchell.com/" TargetMode="External"/><Relationship Id="rId26" Type="http://schemas.openxmlformats.org/officeDocument/2006/relationships/hyperlink" Target="https://www.paypal.com/us/home" TargetMode="External"/><Relationship Id="rId21" Type="http://schemas.openxmlformats.org/officeDocument/2006/relationships/hyperlink" Target="https://www.marinemammalcenter.org/" TargetMode="External"/><Relationship Id="rId34" Type="http://schemas.openxmlformats.org/officeDocument/2006/relationships/hyperlink" Target="https://www.ucsfhealth.org/" TargetMode="External"/><Relationship Id="rId7" Type="http://schemas.openxmlformats.org/officeDocument/2006/relationships/hyperlink" Target="https://www.baycityboiler.com/bcbhome/" TargetMode="External"/><Relationship Id="rId12" Type="http://schemas.openxmlformats.org/officeDocument/2006/relationships/hyperlink" Target="https://cchealth.org/hazmat/facilities/crockett.php" TargetMode="External"/><Relationship Id="rId17" Type="http://schemas.openxmlformats.org/officeDocument/2006/relationships/hyperlink" Target="https://healthy.kaiserpermanente.org/" TargetMode="External"/><Relationship Id="rId25" Type="http://schemas.openxmlformats.org/officeDocument/2006/relationships/hyperlink" Target="https://www.oracle.com/index.html" TargetMode="External"/><Relationship Id="rId33" Type="http://schemas.openxmlformats.org/officeDocument/2006/relationships/hyperlink" Target="https://www.tfewine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oltlogistics.com/" TargetMode="External"/><Relationship Id="rId20" Type="http://schemas.openxmlformats.org/officeDocument/2006/relationships/hyperlink" Target="https://www.ladwp.com/ladwp/faces/ladwp;jsessionid=DLDTppwdrTnGgGhslPpNLw1BGpg75L21PkbNJBxczvqT1Mf1jpkZ!1642077760?_afrLoop=260349990597099&amp;_afrWindowMode=0&amp;_afrWindowId=null" TargetMode="External"/><Relationship Id="rId29" Type="http://schemas.openxmlformats.org/officeDocument/2006/relationships/hyperlink" Target="https://www.rfmacdonald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amyris.com/" TargetMode="External"/><Relationship Id="rId11" Type="http://schemas.openxmlformats.org/officeDocument/2006/relationships/hyperlink" Target="https://www.cbre.us/people-and-offices/corporate-offices/portland-or" TargetMode="External"/><Relationship Id="rId24" Type="http://schemas.openxmlformats.org/officeDocument/2006/relationships/hyperlink" Target="https://www.onlok.org/" TargetMode="External"/><Relationship Id="rId32" Type="http://schemas.openxmlformats.org/officeDocument/2006/relationships/hyperlink" Target="https://www.tridentseafoods.co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ableengineering.com/" TargetMode="External"/><Relationship Id="rId15" Type="http://schemas.openxmlformats.org/officeDocument/2006/relationships/hyperlink" Target="https://www.gene.com/" TargetMode="External"/><Relationship Id="rId23" Type="http://schemas.openxmlformats.org/officeDocument/2006/relationships/hyperlink" Target="https://www.northropgrumman.com/" TargetMode="External"/><Relationship Id="rId28" Type="http://schemas.openxmlformats.org/officeDocument/2006/relationships/hyperlink" Target="https://www.frozen-goods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iomarin.com/" TargetMode="External"/><Relationship Id="rId19" Type="http://schemas.openxmlformats.org/officeDocument/2006/relationships/hyperlink" Target="https://lightriver.com/" TargetMode="External"/><Relationship Id="rId31" Type="http://schemas.openxmlformats.org/officeDocument/2006/relationships/hyperlink" Target="https://www.stoneedgefarm.com/" TargetMode="External"/><Relationship Id="rId4" Type="http://schemas.openxmlformats.org/officeDocument/2006/relationships/hyperlink" Target="https://88sanjose.com/index.html" TargetMode="External"/><Relationship Id="rId9" Type="http://schemas.openxmlformats.org/officeDocument/2006/relationships/hyperlink" Target="https://www.bgis.com/us/" TargetMode="External"/><Relationship Id="rId14" Type="http://schemas.openxmlformats.org/officeDocument/2006/relationships/hyperlink" Target="https://www.foss.com/" TargetMode="External"/><Relationship Id="rId22" Type="http://schemas.openxmlformats.org/officeDocument/2006/relationships/hyperlink" Target="https://www.marriott.com/default.mi" TargetMode="External"/><Relationship Id="rId27" Type="http://schemas.openxmlformats.org/officeDocument/2006/relationships/hyperlink" Target="http://www.picgroupinc.com/" TargetMode="External"/><Relationship Id="rId30" Type="http://schemas.openxmlformats.org/officeDocument/2006/relationships/hyperlink" Target="https://southlandind.com/" TargetMode="External"/><Relationship Id="rId35" Type="http://schemas.openxmlformats.org/officeDocument/2006/relationships/hyperlink" Target="https://www.youngstownd.com/" TargetMode="External"/><Relationship Id="rId8" Type="http://schemas.openxmlformats.org/officeDocument/2006/relationships/hyperlink" Target="https://facilities.berkeley.edu/operating-units/engineering-and-technical-services/cogeneration-plan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Ryan M</dc:creator>
  <cp:keywords/>
  <dc:description/>
  <cp:lastModifiedBy>Rodriguez, Ryan M</cp:lastModifiedBy>
  <cp:revision>1</cp:revision>
  <dcterms:created xsi:type="dcterms:W3CDTF">2021-11-16T22:38:00Z</dcterms:created>
  <dcterms:modified xsi:type="dcterms:W3CDTF">2021-11-16T22:39:00Z</dcterms:modified>
</cp:coreProperties>
</file>