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26E8" w14:textId="77777777" w:rsidR="005E14DB" w:rsidRDefault="005E14DB" w:rsidP="005E14DB">
      <w:r>
        <w:t>JED Campus Team Meeting</w:t>
      </w:r>
    </w:p>
    <w:p w14:paraId="23E75079" w14:textId="77777777" w:rsidR="005E14DB" w:rsidRDefault="005E14DB" w:rsidP="005E14DB">
      <w:r>
        <w:t>1-10-2023</w:t>
      </w:r>
    </w:p>
    <w:p w14:paraId="7C0702A7" w14:textId="7280A7DC" w:rsidR="005E14DB" w:rsidRDefault="005E14DB" w:rsidP="005E14DB">
      <w:r>
        <w:t>9-10am Compass Room 3</w:t>
      </w:r>
    </w:p>
    <w:p w14:paraId="4CB49723" w14:textId="4716E910" w:rsidR="005E14DB" w:rsidRDefault="005E14DB" w:rsidP="005E14DB"/>
    <w:p w14:paraId="54F7F25D" w14:textId="51BD6C5F" w:rsidR="005E14DB" w:rsidRDefault="005E14DB" w:rsidP="005E14DB">
      <w:r>
        <w:t xml:space="preserve">Members: Ian, Marie, Ambria, David, </w:t>
      </w:r>
      <w:proofErr w:type="spellStart"/>
      <w:r>
        <w:t>Angeli</w:t>
      </w:r>
      <w:proofErr w:type="spellEnd"/>
      <w:r>
        <w:t>, Faye, Jeff</w:t>
      </w:r>
    </w:p>
    <w:p w14:paraId="70E5FC5E" w14:textId="77777777" w:rsidR="005E14DB" w:rsidRDefault="005E14DB" w:rsidP="005E14DB"/>
    <w:p w14:paraId="33FDB28F" w14:textId="77777777" w:rsidR="005E14DB" w:rsidRDefault="005E14DB" w:rsidP="005E14DB"/>
    <w:p w14:paraId="26B7F563" w14:textId="028E200A" w:rsidR="005E14DB" w:rsidRDefault="005E14DB" w:rsidP="005E14DB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Welcome</w:t>
      </w:r>
    </w:p>
    <w:p w14:paraId="216FD7C2" w14:textId="33B0CA8F" w:rsidR="0002272E" w:rsidRDefault="0002272E" w:rsidP="005E14DB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Announcements</w:t>
      </w:r>
    </w:p>
    <w:p w14:paraId="20579509" w14:textId="2B4981CC" w:rsidR="0002272E" w:rsidRDefault="0002272E" w:rsidP="0002272E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CPR (with Red Cross) to start this month with PHE</w:t>
      </w:r>
      <w:r w:rsidR="00D83166">
        <w:rPr>
          <w:rFonts w:eastAsia="Times New Roman"/>
        </w:rPr>
        <w:t>s</w:t>
      </w:r>
      <w:r>
        <w:rPr>
          <w:rFonts w:eastAsia="Times New Roman"/>
        </w:rPr>
        <w:t xml:space="preserve">, commandants, </w:t>
      </w:r>
      <w:r w:rsidR="00D83166">
        <w:rPr>
          <w:rFonts w:eastAsia="Times New Roman"/>
        </w:rPr>
        <w:t xml:space="preserve">along </w:t>
      </w:r>
      <w:r>
        <w:rPr>
          <w:rFonts w:eastAsia="Times New Roman"/>
        </w:rPr>
        <w:t>with You Can Help (Jeff) component</w:t>
      </w:r>
    </w:p>
    <w:p w14:paraId="629B83D5" w14:textId="75453830" w:rsidR="0002272E" w:rsidRDefault="0002272E" w:rsidP="0002272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2-3 hours</w:t>
      </w:r>
      <w:r w:rsidR="00D83166">
        <w:rPr>
          <w:rFonts w:eastAsia="Times New Roman"/>
        </w:rPr>
        <w:t xml:space="preserve"> total</w:t>
      </w:r>
    </w:p>
    <w:p w14:paraId="5C1C35B7" w14:textId="327B504D" w:rsidR="0002272E" w:rsidRDefault="00D83166" w:rsidP="0002272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To be offered monthly with </w:t>
      </w:r>
      <w:r w:rsidR="0002272E">
        <w:rPr>
          <w:rFonts w:eastAsia="Times New Roman"/>
        </w:rPr>
        <w:t>10 participants per month</w:t>
      </w:r>
    </w:p>
    <w:p w14:paraId="3CF0CB5C" w14:textId="2213C1D9" w:rsidR="0002272E" w:rsidRDefault="00D83166" w:rsidP="0002272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Targeted groups: </w:t>
      </w:r>
      <w:r w:rsidR="0002272E">
        <w:rPr>
          <w:rFonts w:eastAsia="Times New Roman"/>
        </w:rPr>
        <w:t xml:space="preserve">For weight room supervisors, </w:t>
      </w:r>
      <w:r w:rsidR="0002272E" w:rsidRPr="0002272E">
        <w:rPr>
          <w:rFonts w:eastAsia="Times New Roman"/>
        </w:rPr>
        <w:t xml:space="preserve">Sailing team </w:t>
      </w:r>
    </w:p>
    <w:p w14:paraId="2933907F" w14:textId="7F1A0FE5" w:rsidR="0002272E" w:rsidRDefault="00D83166" w:rsidP="0002272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For those seeking new and </w:t>
      </w:r>
      <w:r w:rsidR="0002272E">
        <w:rPr>
          <w:rFonts w:eastAsia="Times New Roman"/>
        </w:rPr>
        <w:t xml:space="preserve">recertification </w:t>
      </w:r>
      <w:r>
        <w:rPr>
          <w:rFonts w:eastAsia="Times New Roman"/>
        </w:rPr>
        <w:t xml:space="preserve">of </w:t>
      </w:r>
      <w:r w:rsidR="0002272E">
        <w:rPr>
          <w:rFonts w:eastAsia="Times New Roman"/>
        </w:rPr>
        <w:t>CPR</w:t>
      </w:r>
    </w:p>
    <w:p w14:paraId="1E3BA336" w14:textId="0961C9D9" w:rsidR="0002272E" w:rsidRDefault="0002272E" w:rsidP="0002272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Promotion with PHE</w:t>
      </w:r>
    </w:p>
    <w:p w14:paraId="07893AEA" w14:textId="32F84B30" w:rsidR="0002272E" w:rsidRDefault="0002272E" w:rsidP="0002272E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Keelhauler</w:t>
      </w:r>
      <w:proofErr w:type="spellEnd"/>
      <w:r>
        <w:rPr>
          <w:rFonts w:eastAsia="Times New Roman"/>
        </w:rPr>
        <w:t xml:space="preserve"> Fit</w:t>
      </w:r>
      <w:r w:rsidR="00D83166">
        <w:rPr>
          <w:rFonts w:eastAsia="Times New Roman"/>
        </w:rPr>
        <w:t xml:space="preserve"> starting this month</w:t>
      </w:r>
    </w:p>
    <w:p w14:paraId="40C949E3" w14:textId="4D4582BE" w:rsidR="0002272E" w:rsidRDefault="0002272E" w:rsidP="0002272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Physical and mental health and wellness</w:t>
      </w:r>
    </w:p>
    <w:p w14:paraId="7EB5904E" w14:textId="435B70AE" w:rsidR="0002272E" w:rsidRDefault="0002272E" w:rsidP="0002272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Assessments</w:t>
      </w:r>
      <w:r w:rsidR="00D83166">
        <w:rPr>
          <w:rFonts w:eastAsia="Times New Roman"/>
        </w:rPr>
        <w:t xml:space="preserve"> included</w:t>
      </w:r>
    </w:p>
    <w:p w14:paraId="3E95E4BC" w14:textId="1D1F0287" w:rsidR="0002272E" w:rsidRDefault="00D83166" w:rsidP="0002272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For s</w:t>
      </w:r>
      <w:r w:rsidR="0002272E">
        <w:rPr>
          <w:rFonts w:eastAsia="Times New Roman"/>
        </w:rPr>
        <w:t>tudents, faculty, and staff</w:t>
      </w:r>
    </w:p>
    <w:p w14:paraId="01CA7815" w14:textId="21A17070" w:rsidR="0002272E" w:rsidRDefault="00D83166" w:rsidP="0002272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Includes s</w:t>
      </w:r>
      <w:r w:rsidR="0002272E">
        <w:rPr>
          <w:rFonts w:eastAsia="Times New Roman"/>
        </w:rPr>
        <w:t xml:space="preserve">leep, nutrition, yoga (collaboration with </w:t>
      </w:r>
      <w:proofErr w:type="spellStart"/>
      <w:r w:rsidR="0002272E">
        <w:rPr>
          <w:rFonts w:eastAsia="Times New Roman"/>
        </w:rPr>
        <w:t>Angeli</w:t>
      </w:r>
      <w:proofErr w:type="spellEnd"/>
      <w:r w:rsidR="0002272E">
        <w:rPr>
          <w:rFonts w:eastAsia="Times New Roman"/>
        </w:rPr>
        <w:t xml:space="preserve">), spin, </w:t>
      </w:r>
    </w:p>
    <w:p w14:paraId="0E4484EC" w14:textId="31214E1D" w:rsidR="0002272E" w:rsidRPr="0002272E" w:rsidRDefault="00D83166" w:rsidP="0002272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Focus is to </w:t>
      </w:r>
      <w:r w:rsidR="0002272E">
        <w:rPr>
          <w:rFonts w:eastAsia="Times New Roman"/>
        </w:rPr>
        <w:t>Integrate with holistic</w:t>
      </w:r>
      <w:r>
        <w:rPr>
          <w:rFonts w:eastAsia="Times New Roman"/>
        </w:rPr>
        <w:t xml:space="preserve"> health and wellness, including academics</w:t>
      </w:r>
    </w:p>
    <w:p w14:paraId="7A4D9DD8" w14:textId="77777777" w:rsidR="005E14DB" w:rsidRDefault="005E14DB" w:rsidP="005E14DB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Healthy Minds Study (HMS) – Student Survey (see further information below and attached)</w:t>
      </w:r>
    </w:p>
    <w:p w14:paraId="0EAD613B" w14:textId="6764091B" w:rsidR="005E14DB" w:rsidRDefault="005E14DB" w:rsidP="005E14DB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Local Questions </w:t>
      </w:r>
    </w:p>
    <w:p w14:paraId="03BE4806" w14:textId="275FB869" w:rsidR="000D3B15" w:rsidRDefault="00D83166" w:rsidP="000D3B15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Suggestion to include </w:t>
      </w:r>
      <w:r w:rsidR="000D3B15">
        <w:rPr>
          <w:rFonts w:eastAsia="Times New Roman"/>
        </w:rPr>
        <w:t>ME-L and ME non license</w:t>
      </w:r>
      <w:r>
        <w:rPr>
          <w:rFonts w:eastAsia="Times New Roman"/>
        </w:rPr>
        <w:t xml:space="preserve"> as options</w:t>
      </w:r>
    </w:p>
    <w:p w14:paraId="0DCCAA19" w14:textId="77777777" w:rsidR="00D83166" w:rsidRDefault="005E14DB" w:rsidP="005E14DB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Incentives – </w:t>
      </w:r>
      <w:r w:rsidR="00D83166">
        <w:rPr>
          <w:rFonts w:eastAsia="Times New Roman"/>
        </w:rPr>
        <w:t>starting proposal of approximately $1,000 in incentives</w:t>
      </w:r>
    </w:p>
    <w:p w14:paraId="2C77CE5B" w14:textId="7B4A86D0" w:rsidR="005E14DB" w:rsidRDefault="00D83166" w:rsidP="00D83166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Bookstore items - </w:t>
      </w:r>
      <w:r w:rsidR="005E14DB">
        <w:rPr>
          <w:rFonts w:eastAsia="Times New Roman"/>
        </w:rPr>
        <w:t xml:space="preserve">5 dollars </w:t>
      </w:r>
      <w:r>
        <w:rPr>
          <w:rFonts w:eastAsia="Times New Roman"/>
        </w:rPr>
        <w:t xml:space="preserve">for each completed survey and </w:t>
      </w:r>
      <w:r w:rsidR="005E14DB">
        <w:rPr>
          <w:rFonts w:eastAsia="Times New Roman"/>
        </w:rPr>
        <w:t>10 $25</w:t>
      </w:r>
      <w:r>
        <w:rPr>
          <w:rFonts w:eastAsia="Times New Roman"/>
        </w:rPr>
        <w:t xml:space="preserve"> vouchers</w:t>
      </w:r>
    </w:p>
    <w:p w14:paraId="33F3FD8F" w14:textId="2B413CF2" w:rsidR="007A7779" w:rsidRDefault="00D83166" w:rsidP="007A7779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Discussion of a c</w:t>
      </w:r>
      <w:r w:rsidR="007A7779">
        <w:rPr>
          <w:rFonts w:eastAsia="Times New Roman"/>
        </w:rPr>
        <w:t>ompetition between majors. Is that possible? Division t-shirts</w:t>
      </w:r>
      <w:r>
        <w:rPr>
          <w:rFonts w:eastAsia="Times New Roman"/>
        </w:rPr>
        <w:t xml:space="preserve"> suggested. </w:t>
      </w:r>
    </w:p>
    <w:p w14:paraId="32531345" w14:textId="0F8EED99" w:rsidR="007A7779" w:rsidRPr="00D83166" w:rsidRDefault="00D83166" w:rsidP="00D83166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Incentives for overall completion rates (</w:t>
      </w:r>
      <w:r>
        <w:rPr>
          <w:rFonts w:eastAsia="Times New Roman"/>
        </w:rPr>
        <w:t>10, 20, 30 percent</w:t>
      </w:r>
      <w:r>
        <w:rPr>
          <w:rFonts w:eastAsia="Times New Roman"/>
        </w:rPr>
        <w:t>)</w:t>
      </w:r>
    </w:p>
    <w:p w14:paraId="3816FA03" w14:textId="2B3E36C7" w:rsidR="007A7779" w:rsidRDefault="007A7779" w:rsidP="007A7779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Incentives: spirit day, formation off, and </w:t>
      </w:r>
      <w:r w:rsidR="00D83166">
        <w:rPr>
          <w:rFonts w:eastAsia="Times New Roman"/>
        </w:rPr>
        <w:t>t-shirts</w:t>
      </w:r>
    </w:p>
    <w:p w14:paraId="6E5D7E8E" w14:textId="5EBE2450" w:rsidR="00280B14" w:rsidRDefault="00D83166" w:rsidP="00280B1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Revisited raffle vouchers and decided on </w:t>
      </w:r>
      <w:r w:rsidR="00280B14">
        <w:rPr>
          <w:rFonts w:eastAsia="Times New Roman"/>
        </w:rPr>
        <w:t xml:space="preserve">20 </w:t>
      </w:r>
      <w:r>
        <w:rPr>
          <w:rFonts w:eastAsia="Times New Roman"/>
        </w:rPr>
        <w:t>$</w:t>
      </w:r>
      <w:r w:rsidR="00280B14">
        <w:rPr>
          <w:rFonts w:eastAsia="Times New Roman"/>
        </w:rPr>
        <w:t xml:space="preserve">25$ vouchers. </w:t>
      </w:r>
    </w:p>
    <w:p w14:paraId="4BDA21FF" w14:textId="097F41E6" w:rsidR="00280B14" w:rsidRDefault="00280B14" w:rsidP="00280B1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Number of students versus percent</w:t>
      </w:r>
      <w:r w:rsidR="00D83166">
        <w:rPr>
          <w:rFonts w:eastAsia="Times New Roman"/>
        </w:rPr>
        <w:t xml:space="preserve"> agreed upon</w:t>
      </w:r>
    </w:p>
    <w:p w14:paraId="4535BFE9" w14:textId="776B3360" w:rsidR="00280B14" w:rsidRDefault="00280B14" w:rsidP="00280B1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100</w:t>
      </w:r>
      <w:r w:rsidR="00D83166">
        <w:rPr>
          <w:rFonts w:eastAsia="Times New Roman"/>
        </w:rPr>
        <w:t xml:space="preserve"> (12.5%)</w:t>
      </w:r>
      <w:r>
        <w:rPr>
          <w:rFonts w:eastAsia="Times New Roman"/>
        </w:rPr>
        <w:t>, 200</w:t>
      </w:r>
      <w:r w:rsidR="00D83166">
        <w:rPr>
          <w:rFonts w:eastAsia="Times New Roman"/>
        </w:rPr>
        <w:t xml:space="preserve"> (25%)</w:t>
      </w:r>
      <w:r>
        <w:rPr>
          <w:rFonts w:eastAsia="Times New Roman"/>
        </w:rPr>
        <w:t>, 300</w:t>
      </w:r>
      <w:r w:rsidR="00D83166">
        <w:rPr>
          <w:rFonts w:eastAsia="Times New Roman"/>
        </w:rPr>
        <w:t xml:space="preserve"> (37.5%)</w:t>
      </w:r>
      <w:r>
        <w:rPr>
          <w:rFonts w:eastAsia="Times New Roman"/>
        </w:rPr>
        <w:t xml:space="preserve"> students completed </w:t>
      </w:r>
    </w:p>
    <w:p w14:paraId="5DEEEAAB" w14:textId="4E596954" w:rsidR="00872F0A" w:rsidRDefault="00872F0A" w:rsidP="00872F0A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Ian to approach Commandant’s Office. Request incentive support and funding. </w:t>
      </w:r>
    </w:p>
    <w:p w14:paraId="0B343C33" w14:textId="66ADAEAB" w:rsidR="005E14DB" w:rsidRDefault="005E14DB" w:rsidP="005E14DB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Promotional Campaign</w:t>
      </w:r>
    </w:p>
    <w:p w14:paraId="68189A87" w14:textId="78E0F38C" w:rsidR="009616FE" w:rsidRDefault="009616FE" w:rsidP="009616F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Past promotion: </w:t>
      </w:r>
      <w:r>
        <w:rPr>
          <w:rFonts w:eastAsia="Times New Roman"/>
        </w:rPr>
        <w:t xml:space="preserve">Tabling, flyers, formation, community day, housing, </w:t>
      </w:r>
    </w:p>
    <w:p w14:paraId="3012C744" w14:textId="51993CA0" w:rsidR="000D3B15" w:rsidRDefault="000D3B15" w:rsidP="000D3B15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Survey completion part</w:t>
      </w:r>
      <w:r w:rsidR="00D83166">
        <w:rPr>
          <w:rFonts w:eastAsia="Times New Roman"/>
        </w:rPr>
        <w:t>ies</w:t>
      </w:r>
    </w:p>
    <w:p w14:paraId="1DF2C293" w14:textId="5850BCD6" w:rsidR="007A7779" w:rsidRDefault="007A7779" w:rsidP="007A7779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With </w:t>
      </w:r>
      <w:r w:rsidR="00D83166">
        <w:rPr>
          <w:rFonts w:eastAsia="Times New Roman"/>
        </w:rPr>
        <w:t xml:space="preserve">outside </w:t>
      </w:r>
      <w:r>
        <w:rPr>
          <w:rFonts w:eastAsia="Times New Roman"/>
        </w:rPr>
        <w:t>food</w:t>
      </w:r>
    </w:p>
    <w:p w14:paraId="642F4F55" w14:textId="1CA054EC" w:rsidR="00872F0A" w:rsidRDefault="00872F0A" w:rsidP="007A7779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Housing, RHOs,</w:t>
      </w:r>
      <w:r w:rsidR="00D83166">
        <w:rPr>
          <w:rFonts w:eastAsia="Times New Roman"/>
        </w:rPr>
        <w:t xml:space="preserve"> after formation, others</w:t>
      </w:r>
      <w:r>
        <w:rPr>
          <w:rFonts w:eastAsia="Times New Roman"/>
        </w:rPr>
        <w:t xml:space="preserve"> </w:t>
      </w:r>
    </w:p>
    <w:p w14:paraId="16304D6F" w14:textId="42F79871" w:rsidR="00872F0A" w:rsidRDefault="00872F0A" w:rsidP="009616F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Flyers</w:t>
      </w:r>
      <w:r w:rsidR="00D83166">
        <w:rPr>
          <w:rFonts w:eastAsia="Times New Roman"/>
        </w:rPr>
        <w:t xml:space="preserve"> (Marie)</w:t>
      </w:r>
    </w:p>
    <w:p w14:paraId="4A2E9EEF" w14:textId="4E0C88D7" w:rsidR="00872F0A" w:rsidRDefault="00872F0A" w:rsidP="009616FE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Buzz words</w:t>
      </w:r>
      <w:r w:rsidR="00D83166">
        <w:rPr>
          <w:rFonts w:eastAsia="Times New Roman"/>
        </w:rPr>
        <w:t xml:space="preserve"> for flyers and promotion</w:t>
      </w:r>
      <w:r>
        <w:rPr>
          <w:rFonts w:eastAsia="Times New Roman"/>
        </w:rPr>
        <w:t>: Super easy, quick, incentives, share your thoughts about campus, your voice matters</w:t>
      </w:r>
    </w:p>
    <w:p w14:paraId="7CE9BE9A" w14:textId="079F48F4" w:rsidR="00872F0A" w:rsidRDefault="00872F0A" w:rsidP="009616F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Addressing resistance</w:t>
      </w:r>
      <w:r w:rsidR="00D83166">
        <w:rPr>
          <w:rFonts w:eastAsia="Times New Roman"/>
        </w:rPr>
        <w:t xml:space="preserve"> of it “not making a difference”</w:t>
      </w:r>
    </w:p>
    <w:p w14:paraId="04BE71BD" w14:textId="075DB7F7" w:rsidR="00D83166" w:rsidRDefault="00D83166" w:rsidP="009616FE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>Note how info will be shared (e.g., published executive summary, presentations) and impact of past data (e.g., supported removal of sexist murals on TSGB)</w:t>
      </w:r>
    </w:p>
    <w:p w14:paraId="38429C5F" w14:textId="5F099092" w:rsidR="00872F0A" w:rsidRDefault="00872F0A" w:rsidP="009616F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Locations: formation, community day (</w:t>
      </w:r>
      <w:proofErr w:type="spellStart"/>
      <w:r>
        <w:rPr>
          <w:rFonts w:eastAsia="Times New Roman"/>
        </w:rPr>
        <w:t>feb</w:t>
      </w:r>
      <w:proofErr w:type="spellEnd"/>
      <w:r>
        <w:rPr>
          <w:rFonts w:eastAsia="Times New Roman"/>
        </w:rPr>
        <w:t xml:space="preserve"> 23), </w:t>
      </w:r>
    </w:p>
    <w:p w14:paraId="0CFC2196" w14:textId="0B39D26A" w:rsidR="007B0D74" w:rsidRDefault="007B0D74" w:rsidP="009616F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Jeff to reach out to athletics</w:t>
      </w:r>
      <w:r w:rsidR="00D83166">
        <w:rPr>
          <w:rFonts w:eastAsia="Times New Roman"/>
        </w:rPr>
        <w:t xml:space="preserve"> including promotion in </w:t>
      </w:r>
      <w:r>
        <w:rPr>
          <w:rFonts w:eastAsia="Times New Roman"/>
        </w:rPr>
        <w:t xml:space="preserve">training room, study halls, </w:t>
      </w:r>
      <w:proofErr w:type="spellStart"/>
      <w:r w:rsidR="00D83166">
        <w:rPr>
          <w:rFonts w:eastAsia="Times New Roman"/>
        </w:rPr>
        <w:t>etc</w:t>
      </w:r>
      <w:proofErr w:type="spellEnd"/>
    </w:p>
    <w:p w14:paraId="5F8E1A48" w14:textId="7672D877" w:rsidR="007B0D74" w:rsidRDefault="007B0D74" w:rsidP="009616F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David to work with Housing, including </w:t>
      </w:r>
      <w:r w:rsidR="00D83166">
        <w:rPr>
          <w:rFonts w:eastAsia="Times New Roman"/>
        </w:rPr>
        <w:t xml:space="preserve">possible </w:t>
      </w:r>
      <w:r>
        <w:rPr>
          <w:rFonts w:eastAsia="Times New Roman"/>
        </w:rPr>
        <w:t xml:space="preserve">housing </w:t>
      </w:r>
      <w:r w:rsidR="00D83166">
        <w:rPr>
          <w:rFonts w:eastAsia="Times New Roman"/>
        </w:rPr>
        <w:t xml:space="preserve">email </w:t>
      </w:r>
      <w:r>
        <w:rPr>
          <w:rFonts w:eastAsia="Times New Roman"/>
        </w:rPr>
        <w:t>to all residents(?)</w:t>
      </w:r>
    </w:p>
    <w:p w14:paraId="19A39945" w14:textId="706FD2BA" w:rsidR="007B0D74" w:rsidRDefault="007B0D74" w:rsidP="009616F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Email to dept heads</w:t>
      </w:r>
      <w:r w:rsidR="00D83166">
        <w:rPr>
          <w:rFonts w:eastAsia="Times New Roman"/>
        </w:rPr>
        <w:t xml:space="preserve"> (Ian) </w:t>
      </w:r>
    </w:p>
    <w:p w14:paraId="0CF40AFB" w14:textId="2771EA01" w:rsidR="00D83166" w:rsidRDefault="00D83166" w:rsidP="009616F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Ian to attend formation and provide announcement that includes promotion of the survey and updates on # completed</w:t>
      </w:r>
    </w:p>
    <w:p w14:paraId="30625689" w14:textId="2B65161D" w:rsidR="007B0D74" w:rsidRDefault="00D83166" w:rsidP="009616F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Suggested </w:t>
      </w:r>
      <w:r w:rsidR="007B0D74">
        <w:rPr>
          <w:rFonts w:eastAsia="Times New Roman"/>
        </w:rPr>
        <w:t xml:space="preserve">Info session </w:t>
      </w:r>
      <w:r>
        <w:rPr>
          <w:rFonts w:eastAsia="Times New Roman"/>
        </w:rPr>
        <w:t xml:space="preserve">about the survey </w:t>
      </w:r>
      <w:r w:rsidR="007B0D74">
        <w:rPr>
          <w:rFonts w:eastAsia="Times New Roman"/>
        </w:rPr>
        <w:t>Feb 1 or right before</w:t>
      </w:r>
      <w:r>
        <w:rPr>
          <w:rFonts w:eastAsia="Times New Roman"/>
        </w:rPr>
        <w:t xml:space="preserve"> first email to students</w:t>
      </w:r>
    </w:p>
    <w:p w14:paraId="5BA42096" w14:textId="0F0BBE36" w:rsidR="007A7779" w:rsidRDefault="007A7779" w:rsidP="009616F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QR codes at bistro</w:t>
      </w:r>
      <w:r w:rsidR="007B0D74">
        <w:rPr>
          <w:rFonts w:eastAsia="Times New Roman"/>
        </w:rPr>
        <w:t>?</w:t>
      </w:r>
      <w:r w:rsidR="00D83166">
        <w:rPr>
          <w:rFonts w:eastAsia="Times New Roman"/>
        </w:rPr>
        <w:t xml:space="preserve"> Ian to inquire about possibility because </w:t>
      </w:r>
      <w:r w:rsidR="007B0D74">
        <w:rPr>
          <w:rFonts w:eastAsia="Times New Roman"/>
        </w:rPr>
        <w:t xml:space="preserve"> </w:t>
      </w:r>
    </w:p>
    <w:p w14:paraId="4757B1D8" w14:textId="7843EAC3" w:rsidR="00872F0A" w:rsidRDefault="00872F0A" w:rsidP="009616FE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Faculty senate announcement in classes (Ian)</w:t>
      </w:r>
    </w:p>
    <w:p w14:paraId="1E432E1A" w14:textId="70236B31" w:rsidR="0002272E" w:rsidRDefault="0002272E" w:rsidP="0002272E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Food</w:t>
      </w:r>
    </w:p>
    <w:p w14:paraId="19D430B6" w14:textId="62DEDCE1" w:rsidR="007B0D74" w:rsidRDefault="009616FE" w:rsidP="007B0D74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Noted concerns about a </w:t>
      </w:r>
      <w:r w:rsidR="007B0D74">
        <w:rPr>
          <w:rFonts w:eastAsia="Times New Roman"/>
        </w:rPr>
        <w:t xml:space="preserve">20-40 min wait for hamburger on </w:t>
      </w:r>
      <w:r>
        <w:rPr>
          <w:rFonts w:eastAsia="Times New Roman"/>
        </w:rPr>
        <w:t>a weekday</w:t>
      </w:r>
      <w:r w:rsidR="007B0D74">
        <w:rPr>
          <w:rFonts w:eastAsia="Times New Roman"/>
        </w:rPr>
        <w:t xml:space="preserve">, </w:t>
      </w:r>
      <w:r>
        <w:rPr>
          <w:rFonts w:eastAsia="Times New Roman"/>
        </w:rPr>
        <w:t xml:space="preserve">having to </w:t>
      </w:r>
      <w:r w:rsidR="007B0D74">
        <w:rPr>
          <w:rFonts w:eastAsia="Times New Roman"/>
        </w:rPr>
        <w:t>order online</w:t>
      </w:r>
      <w:r>
        <w:rPr>
          <w:rFonts w:eastAsia="Times New Roman"/>
        </w:rPr>
        <w:t>, inconvenient accommodations</w:t>
      </w:r>
    </w:p>
    <w:p w14:paraId="2EF49E97" w14:textId="5F19E0D0" w:rsidR="007B0D74" w:rsidRDefault="00EB002F" w:rsidP="007B0D7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Accommodations not available to be paid for on the app. Food allergy or preference. </w:t>
      </w:r>
    </w:p>
    <w:p w14:paraId="25FCD584" w14:textId="04029194" w:rsidR="007B0D74" w:rsidRDefault="007B0D74" w:rsidP="007B0D74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Who is in control over </w:t>
      </w:r>
      <w:proofErr w:type="gramStart"/>
      <w:r>
        <w:rPr>
          <w:rFonts w:eastAsia="Times New Roman"/>
        </w:rPr>
        <w:t>food</w:t>
      </w:r>
      <w:r w:rsidR="009616FE">
        <w:rPr>
          <w:rFonts w:eastAsia="Times New Roman"/>
        </w:rPr>
        <w:t>?</w:t>
      </w:r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higher standards</w:t>
      </w:r>
      <w:r w:rsidR="009616FE">
        <w:rPr>
          <w:rFonts w:eastAsia="Times New Roman"/>
        </w:rPr>
        <w:t xml:space="preserve"> and expectations of students but not of food</w:t>
      </w:r>
      <w:r>
        <w:rPr>
          <w:rFonts w:eastAsia="Times New Roman"/>
        </w:rPr>
        <w:t>, student athletes</w:t>
      </w:r>
      <w:r w:rsidR="009616FE">
        <w:rPr>
          <w:rFonts w:eastAsia="Times New Roman"/>
        </w:rPr>
        <w:t xml:space="preserve"> and others with demanding calorie output</w:t>
      </w:r>
      <w:r>
        <w:rPr>
          <w:rFonts w:eastAsia="Times New Roman"/>
        </w:rPr>
        <w:t xml:space="preserve">, physical demands, food options are inconsistent and insulting. Morale </w:t>
      </w:r>
      <w:r w:rsidR="009616FE">
        <w:rPr>
          <w:rFonts w:eastAsia="Times New Roman"/>
        </w:rPr>
        <w:t>effects are negative</w:t>
      </w:r>
      <w:r>
        <w:rPr>
          <w:rFonts w:eastAsia="Times New Roman"/>
        </w:rPr>
        <w:t>. Related to research on seafarer mental</w:t>
      </w:r>
      <w:r w:rsidR="009616FE">
        <w:rPr>
          <w:rFonts w:eastAsia="Times New Roman"/>
        </w:rPr>
        <w:t xml:space="preserve"> health that states food is critical to wellbeing</w:t>
      </w:r>
    </w:p>
    <w:p w14:paraId="692CCAB7" w14:textId="32A07646" w:rsidR="00EB002F" w:rsidRDefault="00EB002F" w:rsidP="007B0D74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Survey item for data</w:t>
      </w:r>
      <w:r w:rsidR="009616FE">
        <w:rPr>
          <w:rFonts w:eastAsia="Times New Roman"/>
        </w:rPr>
        <w:t xml:space="preserve"> in HMS</w:t>
      </w:r>
    </w:p>
    <w:p w14:paraId="261AEE45" w14:textId="50E635B8" w:rsidR="00EB002F" w:rsidRDefault="00EB002F" w:rsidP="007B0D74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What can </w:t>
      </w:r>
      <w:proofErr w:type="spellStart"/>
      <w:r>
        <w:rPr>
          <w:rFonts w:eastAsia="Times New Roman"/>
        </w:rPr>
        <w:t>jed</w:t>
      </w:r>
      <w:proofErr w:type="spellEnd"/>
      <w:r>
        <w:rPr>
          <w:rFonts w:eastAsia="Times New Roman"/>
        </w:rPr>
        <w:t xml:space="preserve"> do</w:t>
      </w:r>
      <w:r w:rsidR="009616FE">
        <w:rPr>
          <w:rFonts w:eastAsia="Times New Roman"/>
        </w:rPr>
        <w:t>?</w:t>
      </w:r>
    </w:p>
    <w:p w14:paraId="18DDAC4A" w14:textId="2D5D396B" w:rsidR="00EB002F" w:rsidRDefault="00EB002F" w:rsidP="00EB002F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proofErr w:type="gramStart"/>
      <w:r>
        <w:rPr>
          <w:rFonts w:eastAsia="Times New Roman"/>
        </w:rPr>
        <w:t>Accommodations</w:t>
      </w:r>
      <w:proofErr w:type="gramEnd"/>
      <w:r>
        <w:rPr>
          <w:rFonts w:eastAsia="Times New Roman"/>
        </w:rPr>
        <w:t xml:space="preserve"> advocacy</w:t>
      </w:r>
    </w:p>
    <w:p w14:paraId="6C708C05" w14:textId="1DB03E6F" w:rsidR="00EB002F" w:rsidRDefault="00EB002F" w:rsidP="00EB002F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Involve</w:t>
      </w:r>
      <w:r w:rsidR="009616FE">
        <w:rPr>
          <w:rFonts w:eastAsia="Times New Roman"/>
        </w:rPr>
        <w:t xml:space="preserve"> health center and D</w:t>
      </w:r>
      <w:r>
        <w:rPr>
          <w:rFonts w:eastAsia="Times New Roman"/>
        </w:rPr>
        <w:t>r</w:t>
      </w:r>
      <w:r w:rsidR="009616FE">
        <w:rPr>
          <w:rFonts w:eastAsia="Times New Roman"/>
        </w:rPr>
        <w:t>. C</w:t>
      </w:r>
      <w:r>
        <w:rPr>
          <w:rFonts w:eastAsia="Times New Roman"/>
        </w:rPr>
        <w:t>hou</w:t>
      </w:r>
    </w:p>
    <w:p w14:paraId="4990B752" w14:textId="77777777" w:rsidR="00DE3531" w:rsidRDefault="00DE3531"/>
    <w:sectPr w:rsidR="00DE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1A7"/>
    <w:multiLevelType w:val="hybridMultilevel"/>
    <w:tmpl w:val="B2CA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DB"/>
    <w:rsid w:val="0002272E"/>
    <w:rsid w:val="000D3B15"/>
    <w:rsid w:val="00280B14"/>
    <w:rsid w:val="005E14DB"/>
    <w:rsid w:val="00661896"/>
    <w:rsid w:val="007A7779"/>
    <w:rsid w:val="007B0D74"/>
    <w:rsid w:val="00872F0A"/>
    <w:rsid w:val="009616FE"/>
    <w:rsid w:val="00D83166"/>
    <w:rsid w:val="00DE3531"/>
    <w:rsid w:val="00E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18EF"/>
  <w15:chartTrackingRefBased/>
  <w15:docId w15:val="{D17F8E8C-02B9-4141-96C9-14430B5D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4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4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Ian J</dc:creator>
  <cp:keywords/>
  <dc:description/>
  <cp:lastModifiedBy>Wallace, Ian J</cp:lastModifiedBy>
  <cp:revision>3</cp:revision>
  <dcterms:created xsi:type="dcterms:W3CDTF">2023-01-10T18:31:00Z</dcterms:created>
  <dcterms:modified xsi:type="dcterms:W3CDTF">2023-01-10T18:45:00Z</dcterms:modified>
</cp:coreProperties>
</file>