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2ADA" w14:textId="4B8A18EC" w:rsidR="00F7245A" w:rsidRDefault="0068078B" w:rsidP="0062188D">
      <w:r>
        <w:t>JED Campus Team Meeting</w:t>
      </w:r>
      <w:r w:rsidR="0062188D">
        <w:t xml:space="preserve"> minutes</w:t>
      </w:r>
    </w:p>
    <w:p w14:paraId="7B156BA7" w14:textId="317A07A6" w:rsidR="0068078B" w:rsidRDefault="0068078B">
      <w:r>
        <w:t>6-21-2022</w:t>
      </w:r>
    </w:p>
    <w:p w14:paraId="31843EB3" w14:textId="1927D03C" w:rsidR="0068078B" w:rsidRDefault="0068078B">
      <w:r>
        <w:t>9-10am Compass Room #1</w:t>
      </w:r>
    </w:p>
    <w:p w14:paraId="276C477E" w14:textId="16ECF429" w:rsidR="0068078B" w:rsidRDefault="0054620A">
      <w:r>
        <w:t>JED Campus Team members</w:t>
      </w:r>
      <w:r w:rsidR="0062188D">
        <w:t xml:space="preserve"> present</w:t>
      </w:r>
      <w:r>
        <w:t>: Josie, Maddie, Kathleen, Vineeta, Jeff, Lennon, Ian</w:t>
      </w:r>
      <w:r w:rsidR="0062188D">
        <w:t>, Katie, Krystal</w:t>
      </w:r>
    </w:p>
    <w:p w14:paraId="0812CFC3" w14:textId="4A6030EE" w:rsidR="0068078B" w:rsidRDefault="0068078B" w:rsidP="0068078B">
      <w:pPr>
        <w:pStyle w:val="ListParagraph"/>
        <w:numPr>
          <w:ilvl w:val="0"/>
          <w:numId w:val="1"/>
        </w:numPr>
      </w:pPr>
      <w:r>
        <w:t>Welcome and updates</w:t>
      </w:r>
    </w:p>
    <w:p w14:paraId="71DDFB75" w14:textId="3DA2D07D" w:rsidR="00AD1DEA" w:rsidRDefault="00AD1DEA" w:rsidP="00AD1DEA">
      <w:pPr>
        <w:pStyle w:val="ListParagraph"/>
        <w:numPr>
          <w:ilvl w:val="1"/>
          <w:numId w:val="1"/>
        </w:numPr>
      </w:pPr>
      <w:r>
        <w:t xml:space="preserve">JED </w:t>
      </w:r>
      <w:r w:rsidR="00373415">
        <w:t xml:space="preserve">site visitors are available for support and resources but their main work with the assessment and strategic plan is completed. </w:t>
      </w:r>
    </w:p>
    <w:p w14:paraId="6741F3B3" w14:textId="6ED275C9" w:rsidR="0068078B" w:rsidRDefault="0068078B" w:rsidP="0068078B">
      <w:pPr>
        <w:pStyle w:val="ListParagraph"/>
        <w:numPr>
          <w:ilvl w:val="0"/>
          <w:numId w:val="1"/>
        </w:numPr>
      </w:pPr>
      <w:r>
        <w:t>Next meeting</w:t>
      </w:r>
      <w:r w:rsidR="00FA3BDB">
        <w:t xml:space="preserve"> – Tuesday July 19</w:t>
      </w:r>
      <w:r w:rsidR="00FA3BDB" w:rsidRPr="00FA3BDB">
        <w:rPr>
          <w:vertAlign w:val="superscript"/>
        </w:rPr>
        <w:t>th</w:t>
      </w:r>
      <w:r w:rsidR="00FA3BDB">
        <w:t xml:space="preserve"> at 9am in Compass Room #1</w:t>
      </w:r>
    </w:p>
    <w:p w14:paraId="39A7D20F" w14:textId="3ADD1B23" w:rsidR="0068078B" w:rsidRDefault="0068078B" w:rsidP="0068078B">
      <w:pPr>
        <w:pStyle w:val="ListParagraph"/>
        <w:numPr>
          <w:ilvl w:val="0"/>
          <w:numId w:val="1"/>
        </w:numPr>
      </w:pPr>
      <w:r>
        <w:t>Subcommittee reports</w:t>
      </w:r>
    </w:p>
    <w:p w14:paraId="4F66D3B2" w14:textId="1C1553BD" w:rsidR="0068078B" w:rsidRDefault="0068078B" w:rsidP="0068078B">
      <w:pPr>
        <w:pStyle w:val="ListParagraph"/>
        <w:numPr>
          <w:ilvl w:val="1"/>
          <w:numId w:val="1"/>
        </w:numPr>
      </w:pPr>
      <w:r>
        <w:t>Policy</w:t>
      </w:r>
    </w:p>
    <w:p w14:paraId="1DCAAF9B" w14:textId="766D3792" w:rsidR="00A26492" w:rsidRDefault="00A26492" w:rsidP="00B406AB">
      <w:pPr>
        <w:pStyle w:val="ListParagraph"/>
        <w:numPr>
          <w:ilvl w:val="2"/>
          <w:numId w:val="1"/>
        </w:numPr>
      </w:pPr>
      <w:r>
        <w:t xml:space="preserve">Ian sent </w:t>
      </w:r>
      <w:r w:rsidR="006C2F87">
        <w:t xml:space="preserve">a draft of a health leave policy that was </w:t>
      </w:r>
      <w:r w:rsidR="00D855F1">
        <w:t xml:space="preserve">redrafted, </w:t>
      </w:r>
      <w:r w:rsidR="006C2F87">
        <w:t xml:space="preserve">with a </w:t>
      </w:r>
      <w:r w:rsidR="00D855F1">
        <w:t>procedural page</w:t>
      </w:r>
      <w:r w:rsidR="006C2F87">
        <w:t xml:space="preserve">. Question as to whether </w:t>
      </w:r>
      <w:r w:rsidR="00D855F1">
        <w:t xml:space="preserve">it </w:t>
      </w:r>
      <w:r w:rsidR="006C2F87">
        <w:t xml:space="preserve">is </w:t>
      </w:r>
      <w:proofErr w:type="gramStart"/>
      <w:r w:rsidR="00D855F1">
        <w:t>needed</w:t>
      </w:r>
      <w:proofErr w:type="gramEnd"/>
      <w:r w:rsidR="00D855F1">
        <w:t xml:space="preserve"> or procedures </w:t>
      </w:r>
      <w:r w:rsidR="004D3EEC">
        <w:t xml:space="preserve">may be sufficient. </w:t>
      </w:r>
    </w:p>
    <w:p w14:paraId="35D08DD5" w14:textId="7A0B8E0A" w:rsidR="00D855F1" w:rsidRDefault="00D855F1" w:rsidP="00A25A7F">
      <w:pPr>
        <w:pStyle w:val="ListParagraph"/>
        <w:numPr>
          <w:ilvl w:val="3"/>
          <w:numId w:val="1"/>
        </w:numPr>
      </w:pPr>
      <w:r>
        <w:t>9.2 mandatory leave</w:t>
      </w:r>
      <w:r w:rsidR="004D3EEC">
        <w:t xml:space="preserve"> – Ian provided a draft. </w:t>
      </w:r>
      <w:r w:rsidR="00A25A7F">
        <w:t xml:space="preserve">A </w:t>
      </w:r>
      <w:r w:rsidR="00FE2E5C">
        <w:t>return from a leave</w:t>
      </w:r>
      <w:r w:rsidR="00A25A7F">
        <w:t xml:space="preserve"> procedure is also being considered for review. </w:t>
      </w:r>
    </w:p>
    <w:p w14:paraId="404E51E5" w14:textId="43A1EE93" w:rsidR="00FE2E5C" w:rsidRDefault="00FE2E5C" w:rsidP="00D855F1">
      <w:pPr>
        <w:pStyle w:val="ListParagraph"/>
        <w:numPr>
          <w:ilvl w:val="3"/>
          <w:numId w:val="1"/>
        </w:numPr>
      </w:pPr>
      <w:r>
        <w:t>Readmission process redrafted and to be posted</w:t>
      </w:r>
      <w:r w:rsidR="00A25A7F">
        <w:t xml:space="preserve"> online</w:t>
      </w:r>
      <w:r w:rsidR="008A5DDA">
        <w:t>.</w:t>
      </w:r>
    </w:p>
    <w:p w14:paraId="0B50521D" w14:textId="738CC82A" w:rsidR="00FE2E5C" w:rsidRDefault="008A5DDA" w:rsidP="00D855F1">
      <w:pPr>
        <w:pStyle w:val="ListParagraph"/>
        <w:numPr>
          <w:ilvl w:val="3"/>
          <w:numId w:val="1"/>
        </w:numPr>
      </w:pPr>
      <w:r>
        <w:t>Information is and will be t</w:t>
      </w:r>
      <w:r w:rsidR="00FE2E5C">
        <w:t>ransparent and accessible on web site</w:t>
      </w:r>
      <w:r>
        <w:t>.</w:t>
      </w:r>
    </w:p>
    <w:p w14:paraId="5B20A58F" w14:textId="0E46A560" w:rsidR="00FE2E5C" w:rsidRDefault="000A2A12" w:rsidP="00D855F1">
      <w:pPr>
        <w:pStyle w:val="ListParagraph"/>
        <w:numPr>
          <w:ilvl w:val="3"/>
          <w:numId w:val="1"/>
        </w:numPr>
      </w:pPr>
      <w:r>
        <w:t>‘</w:t>
      </w:r>
      <w:r w:rsidR="00FE2E5C">
        <w:t>Central office</w:t>
      </w:r>
      <w:r>
        <w:t>’</w:t>
      </w:r>
      <w:r w:rsidR="008A5DDA">
        <w:t xml:space="preserve"> </w:t>
      </w:r>
      <w:r>
        <w:t xml:space="preserve">for leave policies </w:t>
      </w:r>
      <w:r w:rsidR="008A5DDA">
        <w:t xml:space="preserve">as advocated by JED is </w:t>
      </w:r>
      <w:r>
        <w:t xml:space="preserve">shared between </w:t>
      </w:r>
      <w:r w:rsidR="00707917">
        <w:t>University Advisors</w:t>
      </w:r>
      <w:r>
        <w:t xml:space="preserve"> and others specific to the leave (e.g., Health Center for health leave, </w:t>
      </w:r>
      <w:r w:rsidR="00042F2E">
        <w:t>CARE chair for mandatory leave</w:t>
      </w:r>
      <w:r>
        <w:t>)</w:t>
      </w:r>
    </w:p>
    <w:p w14:paraId="24F247D7" w14:textId="7075AB11" w:rsidR="00707917" w:rsidRPr="00D549A4" w:rsidRDefault="002810E1" w:rsidP="00D855F1">
      <w:pPr>
        <w:pStyle w:val="ListParagraph"/>
        <w:numPr>
          <w:ilvl w:val="3"/>
          <w:numId w:val="1"/>
        </w:numPr>
      </w:pPr>
      <w:r>
        <w:t xml:space="preserve">Optional </w:t>
      </w:r>
      <w:r w:rsidR="0057711C">
        <w:t xml:space="preserve">tuition </w:t>
      </w:r>
      <w:r w:rsidR="001510B3">
        <w:t xml:space="preserve">refund </w:t>
      </w:r>
      <w:r>
        <w:t>i</w:t>
      </w:r>
      <w:r w:rsidR="00707917">
        <w:t>nsurance</w:t>
      </w:r>
      <w:r w:rsidR="00DA1FFA">
        <w:t xml:space="preserve"> for a </w:t>
      </w:r>
      <w:r>
        <w:t xml:space="preserve">possible </w:t>
      </w:r>
      <w:r w:rsidR="00DA1FFA">
        <w:t>leave</w:t>
      </w:r>
      <w:r w:rsidR="00707917">
        <w:t>: Other schools offer at orientation</w:t>
      </w:r>
      <w:r w:rsidR="00DA1FFA">
        <w:t xml:space="preserve">, </w:t>
      </w:r>
      <w:r w:rsidR="00DA1FFA" w:rsidRPr="00D549A4">
        <w:t>partnering with companie</w:t>
      </w:r>
      <w:r w:rsidRPr="00D549A4">
        <w:t xml:space="preserve">s. </w:t>
      </w:r>
    </w:p>
    <w:p w14:paraId="55AD101B" w14:textId="1F68215E" w:rsidR="00DA1FFA" w:rsidRPr="00D549A4" w:rsidRDefault="00DB16A3" w:rsidP="00DA1FFA">
      <w:pPr>
        <w:pStyle w:val="ListParagraph"/>
        <w:numPr>
          <w:ilvl w:val="4"/>
          <w:numId w:val="1"/>
        </w:numPr>
      </w:pPr>
      <w:r w:rsidRPr="00D549A4">
        <w:t>Ian to reach out to JED and CSU CAPS Directors regarding this.</w:t>
      </w:r>
    </w:p>
    <w:p w14:paraId="57841053" w14:textId="085C7357" w:rsidR="00D549A4" w:rsidRPr="00D549A4" w:rsidRDefault="00D549A4" w:rsidP="00D549A4">
      <w:pPr>
        <w:pStyle w:val="ListParagraph"/>
        <w:numPr>
          <w:ilvl w:val="5"/>
          <w:numId w:val="1"/>
        </w:numPr>
      </w:pPr>
      <w:r w:rsidRPr="00D549A4">
        <w:t>Examples provided by JED</w:t>
      </w:r>
    </w:p>
    <w:p w14:paraId="2D01EA08" w14:textId="77777777" w:rsidR="00D549A4" w:rsidRPr="00D549A4" w:rsidRDefault="00D549A4" w:rsidP="00D549A4">
      <w:pPr>
        <w:pStyle w:val="NormalWeb"/>
        <w:numPr>
          <w:ilvl w:val="6"/>
          <w:numId w:val="1"/>
        </w:numPr>
        <w:shd w:val="clear" w:color="auto" w:fill="FFFFFF"/>
        <w:rPr>
          <w:rFonts w:asciiTheme="minorHAnsi" w:hAnsiTheme="minorHAnsi" w:cstheme="minorHAnsi"/>
          <w:color w:val="404040"/>
          <w:sz w:val="22"/>
          <w:szCs w:val="22"/>
        </w:rPr>
      </w:pPr>
      <w:hyperlink r:id="rId8" w:history="1">
        <w:r w:rsidRPr="00D549A4">
          <w:rPr>
            <w:rStyle w:val="Hyperlink"/>
            <w:rFonts w:asciiTheme="minorHAnsi" w:hAnsiTheme="minorHAnsi" w:cstheme="minorHAnsi"/>
            <w:color w:val="003087"/>
            <w:sz w:val="22"/>
            <w:szCs w:val="22"/>
            <w:u w:val="none"/>
          </w:rPr>
          <w:t>Dewar – The Tuition Refund Plan</w:t>
        </w:r>
      </w:hyperlink>
    </w:p>
    <w:p w14:paraId="3D7BED2E" w14:textId="77777777" w:rsidR="00D549A4" w:rsidRPr="00D549A4" w:rsidRDefault="00D549A4" w:rsidP="00D549A4">
      <w:pPr>
        <w:pStyle w:val="NormalWeb"/>
        <w:numPr>
          <w:ilvl w:val="6"/>
          <w:numId w:val="1"/>
        </w:numPr>
        <w:shd w:val="clear" w:color="auto" w:fill="FFFFFF"/>
        <w:rPr>
          <w:rFonts w:asciiTheme="minorHAnsi" w:hAnsiTheme="minorHAnsi" w:cstheme="minorHAnsi"/>
          <w:color w:val="404040"/>
          <w:sz w:val="22"/>
          <w:szCs w:val="22"/>
        </w:rPr>
      </w:pPr>
      <w:hyperlink r:id="rId9" w:history="1">
        <w:r w:rsidRPr="00D549A4">
          <w:rPr>
            <w:rStyle w:val="Hyperlink"/>
            <w:rFonts w:asciiTheme="minorHAnsi" w:hAnsiTheme="minorHAnsi" w:cstheme="minorHAnsi"/>
            <w:color w:val="003087"/>
            <w:sz w:val="22"/>
            <w:szCs w:val="22"/>
            <w:u w:val="none"/>
          </w:rPr>
          <w:t>GradGuard – Insurance &amp; Protection Products for College Life</w:t>
        </w:r>
      </w:hyperlink>
    </w:p>
    <w:p w14:paraId="5646C0FF" w14:textId="77777777" w:rsidR="00D549A4" w:rsidRPr="00D549A4" w:rsidRDefault="00D549A4" w:rsidP="00D549A4">
      <w:pPr>
        <w:pStyle w:val="NormalWeb"/>
        <w:numPr>
          <w:ilvl w:val="6"/>
          <w:numId w:val="1"/>
        </w:numPr>
        <w:shd w:val="clear" w:color="auto" w:fill="FFFFFF"/>
        <w:rPr>
          <w:rFonts w:asciiTheme="minorHAnsi" w:hAnsiTheme="minorHAnsi" w:cstheme="minorHAnsi"/>
          <w:color w:val="404040"/>
          <w:sz w:val="22"/>
          <w:szCs w:val="22"/>
        </w:rPr>
      </w:pPr>
      <w:hyperlink r:id="rId10" w:history="1">
        <w:r w:rsidRPr="00D549A4">
          <w:rPr>
            <w:rStyle w:val="Hyperlink"/>
            <w:rFonts w:asciiTheme="minorHAnsi" w:hAnsiTheme="minorHAnsi" w:cstheme="minorHAnsi"/>
            <w:color w:val="003087"/>
            <w:sz w:val="22"/>
            <w:szCs w:val="22"/>
            <w:u w:val="none"/>
          </w:rPr>
          <w:t>GradGuard Tuition Protection Plan Policy from Allianz 2019 – 2020</w:t>
        </w:r>
      </w:hyperlink>
    </w:p>
    <w:p w14:paraId="0A6EE06B" w14:textId="77777777" w:rsidR="00421384" w:rsidRDefault="00FD7E8D" w:rsidP="00421384">
      <w:pPr>
        <w:pStyle w:val="ListParagraph"/>
        <w:numPr>
          <w:ilvl w:val="4"/>
          <w:numId w:val="1"/>
        </w:numPr>
      </w:pPr>
      <w:r>
        <w:t>JED campus insurance news</w:t>
      </w:r>
    </w:p>
    <w:p w14:paraId="1C602F33" w14:textId="174F3495" w:rsidR="00421384" w:rsidRPr="00421384" w:rsidRDefault="00E4352E" w:rsidP="00421384">
      <w:pPr>
        <w:pStyle w:val="ListParagraph"/>
        <w:numPr>
          <w:ilvl w:val="5"/>
          <w:numId w:val="1"/>
        </w:numPr>
      </w:pPr>
      <w:hyperlink r:id="rId11" w:history="1">
        <w:r w:rsidR="00421384" w:rsidRPr="00E4352E">
          <w:rPr>
            <w:rStyle w:val="Hyperlink"/>
          </w:rPr>
          <w:t>The Jed Foundation and United Educators Partner to Increase Support for Student Mental Health at High Schools and Colleges</w:t>
        </w:r>
      </w:hyperlink>
    </w:p>
    <w:p w14:paraId="369F1C6A" w14:textId="1FCA658B" w:rsidR="0068078B" w:rsidRDefault="0068078B" w:rsidP="0068078B">
      <w:pPr>
        <w:pStyle w:val="ListParagraph"/>
        <w:numPr>
          <w:ilvl w:val="1"/>
          <w:numId w:val="1"/>
        </w:numPr>
      </w:pPr>
      <w:r>
        <w:t>Training and Response</w:t>
      </w:r>
    </w:p>
    <w:p w14:paraId="31B55217" w14:textId="77777777" w:rsidR="006D500C" w:rsidRPr="00BF198D" w:rsidRDefault="006D500C" w:rsidP="006D500C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eastAsia="Times New Roman" w:cstheme="minorHAnsi"/>
          <w:color w:val="000000"/>
        </w:rPr>
        <w:t>Training and Response TEAM! Check out shared group document – feel free to add ideas!</w:t>
      </w:r>
    </w:p>
    <w:p w14:paraId="1A0C98CC" w14:textId="77777777" w:rsidR="003071A5" w:rsidRPr="00BF198D" w:rsidRDefault="00E050C8" w:rsidP="003071A5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eastAsia="Times New Roman" w:cstheme="minorHAnsi"/>
          <w:color w:val="000000"/>
        </w:rPr>
        <w:t>Lennon added to the Training and Response group to partner (but he’s also in the AOD and Help-Seeking group)</w:t>
      </w:r>
    </w:p>
    <w:p w14:paraId="69D121C7" w14:textId="346FF055" w:rsidR="003071A5" w:rsidRPr="00BF198D" w:rsidRDefault="0073637F" w:rsidP="003071A5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cstheme="minorHAnsi"/>
        </w:rPr>
        <w:t xml:space="preserve">Plans to incorporate </w:t>
      </w:r>
      <w:hyperlink r:id="rId12" w:history="1">
        <w:r w:rsidR="00387AF4" w:rsidRPr="00BF198D">
          <w:rPr>
            <w:rStyle w:val="Hyperlink"/>
            <w:rFonts w:cstheme="minorHAnsi"/>
          </w:rPr>
          <w:t>U Can Help</w:t>
        </w:r>
      </w:hyperlink>
      <w:r w:rsidR="00387AF4" w:rsidRPr="00BF198D">
        <w:rPr>
          <w:rFonts w:cstheme="minorHAnsi"/>
        </w:rPr>
        <w:t xml:space="preserve"> program</w:t>
      </w:r>
      <w:r w:rsidR="005F2FFA" w:rsidRPr="00BF198D">
        <w:rPr>
          <w:rFonts w:cstheme="minorHAnsi"/>
        </w:rPr>
        <w:t xml:space="preserve"> (login using the following –</w:t>
      </w:r>
      <w:r w:rsidR="003071A5" w:rsidRPr="00BF198D">
        <w:rPr>
          <w:rFonts w:cstheme="minorHAnsi"/>
        </w:rPr>
        <w:t xml:space="preserve"> </w:t>
      </w:r>
      <w:hyperlink r:id="rId13" w:history="1">
        <w:r w:rsidR="003071A5" w:rsidRPr="00BF198D">
          <w:rPr>
            <w:rStyle w:val="Hyperlink"/>
            <w:rFonts w:cstheme="minorHAnsi"/>
          </w:rPr>
          <w:t>https://www.jedcampus.org/login/</w:t>
        </w:r>
      </w:hyperlink>
      <w:r w:rsidR="003071A5" w:rsidRPr="00BF198D">
        <w:rPr>
          <w:rFonts w:cstheme="minorHAnsi"/>
        </w:rPr>
        <w:t xml:space="preserve">; </w:t>
      </w:r>
      <w:r w:rsidR="003071A5" w:rsidRPr="00BF198D">
        <w:rPr>
          <w:rFonts w:cstheme="minorHAnsi"/>
        </w:rPr>
        <w:t xml:space="preserve">username: </w:t>
      </w:r>
      <w:hyperlink r:id="rId14" w:history="1">
        <w:r w:rsidR="003071A5" w:rsidRPr="00BF198D">
          <w:rPr>
            <w:rStyle w:val="Hyperlink"/>
            <w:rFonts w:cstheme="minorHAnsi"/>
          </w:rPr>
          <w:t>iwallace@csum.edu</w:t>
        </w:r>
      </w:hyperlink>
      <w:r w:rsidR="003071A5" w:rsidRPr="00BF198D">
        <w:rPr>
          <w:rFonts w:cstheme="minorHAnsi"/>
        </w:rPr>
        <w:t xml:space="preserve">; </w:t>
      </w:r>
      <w:r w:rsidR="003071A5" w:rsidRPr="00BF198D">
        <w:rPr>
          <w:rFonts w:cstheme="minorHAnsi"/>
        </w:rPr>
        <w:t>password: Maritime2022</w:t>
      </w:r>
      <w:r w:rsidR="003071A5" w:rsidRPr="00BF198D">
        <w:rPr>
          <w:rFonts w:cstheme="minorHAnsi"/>
        </w:rPr>
        <w:t>)</w:t>
      </w:r>
    </w:p>
    <w:p w14:paraId="344D0967" w14:textId="5218BFC1" w:rsidR="00387AF4" w:rsidRPr="00BF198D" w:rsidRDefault="00F77887" w:rsidP="00F77887">
      <w:pPr>
        <w:pStyle w:val="ListParagraph"/>
        <w:numPr>
          <w:ilvl w:val="3"/>
          <w:numId w:val="1"/>
        </w:numPr>
        <w:rPr>
          <w:rFonts w:cstheme="minorHAnsi"/>
        </w:rPr>
      </w:pPr>
      <w:r w:rsidRPr="00BF198D">
        <w:rPr>
          <w:rFonts w:cstheme="minorHAnsi"/>
        </w:rPr>
        <w:t xml:space="preserve">For </w:t>
      </w:r>
      <w:r w:rsidR="004B5208" w:rsidRPr="00BF198D">
        <w:rPr>
          <w:rFonts w:cstheme="minorHAnsi"/>
        </w:rPr>
        <w:t xml:space="preserve">faculty, staff, and </w:t>
      </w:r>
      <w:r w:rsidR="00B26DC2" w:rsidRPr="00BF198D">
        <w:rPr>
          <w:rFonts w:cstheme="minorHAnsi"/>
        </w:rPr>
        <w:t>student leaders</w:t>
      </w:r>
    </w:p>
    <w:p w14:paraId="5BBA9C7D" w14:textId="671DC913" w:rsidR="00C6658B" w:rsidRPr="00BF198D" w:rsidRDefault="00F77887" w:rsidP="00FD7E8D">
      <w:pPr>
        <w:pStyle w:val="ListParagraph"/>
        <w:numPr>
          <w:ilvl w:val="2"/>
          <w:numId w:val="1"/>
        </w:numPr>
        <w:rPr>
          <w:rFonts w:cstheme="minorHAnsi"/>
        </w:rPr>
      </w:pPr>
      <w:r w:rsidRPr="00BF198D">
        <w:rPr>
          <w:rFonts w:cstheme="minorHAnsi"/>
        </w:rPr>
        <w:lastRenderedPageBreak/>
        <w:t xml:space="preserve">Ian reached out to Chief Gordon requesting he appoint an officer to join the JED team. Ian to follow up with Ofc Ford and Beverly Heslop. </w:t>
      </w:r>
    </w:p>
    <w:p w14:paraId="1311C6EC" w14:textId="77777777" w:rsidR="009D5AD0" w:rsidRPr="00BF198D" w:rsidRDefault="009D5AD0" w:rsidP="009D5AD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eastAsia="Times New Roman" w:cstheme="minorHAnsi"/>
          <w:color w:val="000000"/>
        </w:rPr>
        <w:t>Team may break up work or determine priorities</w:t>
      </w:r>
    </w:p>
    <w:p w14:paraId="2C0904C2" w14:textId="77777777" w:rsidR="009D5AD0" w:rsidRPr="00BF198D" w:rsidRDefault="009D5AD0" w:rsidP="009D5AD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eastAsia="Times New Roman" w:cstheme="minorHAnsi"/>
          <w:color w:val="000000"/>
        </w:rPr>
        <w:t>Are there any time-sensitive priorities? Maybe implementing the "You Can Help a Friend" program into FYE?</w:t>
      </w:r>
    </w:p>
    <w:p w14:paraId="32A64556" w14:textId="32C69C7C" w:rsidR="0068078B" w:rsidRDefault="0068078B" w:rsidP="0068078B">
      <w:pPr>
        <w:pStyle w:val="ListParagraph"/>
        <w:numPr>
          <w:ilvl w:val="1"/>
          <w:numId w:val="1"/>
        </w:numPr>
      </w:pPr>
      <w:r>
        <w:t>CAPS/SHS</w:t>
      </w:r>
    </w:p>
    <w:p w14:paraId="489FFB2A" w14:textId="77777777" w:rsidR="009D5AD0" w:rsidRPr="00BF198D" w:rsidRDefault="009D5AD0" w:rsidP="009D5AD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eastAsia="Times New Roman" w:cstheme="minorHAnsi"/>
          <w:color w:val="000000"/>
        </w:rPr>
        <w:t>CAPS working on analyzing mental health data for last academic year(s)</w:t>
      </w:r>
    </w:p>
    <w:p w14:paraId="3C734410" w14:textId="77777777" w:rsidR="009D5AD0" w:rsidRPr="00BF198D" w:rsidRDefault="009D5AD0" w:rsidP="009D5AD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eastAsia="Times New Roman" w:cstheme="minorHAnsi"/>
          <w:color w:val="000000"/>
        </w:rPr>
        <w:t>New self-screening tools will be posted on CAPS website for fall!</w:t>
      </w:r>
    </w:p>
    <w:p w14:paraId="2D06F06E" w14:textId="77777777" w:rsidR="009D5AD0" w:rsidRPr="00BF198D" w:rsidRDefault="009D5AD0" w:rsidP="009D5AD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eastAsia="Times New Roman" w:cstheme="minorHAnsi"/>
          <w:color w:val="000000"/>
        </w:rPr>
        <w:t>Anonymous screenings for depression, substance abuse, and group screenings</w:t>
      </w:r>
    </w:p>
    <w:p w14:paraId="7E4284E6" w14:textId="77777777" w:rsidR="009D5AD0" w:rsidRPr="00BF198D" w:rsidRDefault="009D5AD0" w:rsidP="009D5AD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eastAsia="Times New Roman" w:cstheme="minorHAnsi"/>
          <w:color w:val="000000"/>
        </w:rPr>
        <w:t>Student Health Center and other departments can use screening tools too! (CCAPS, e-checkup togo/echugg)</w:t>
      </w:r>
    </w:p>
    <w:p w14:paraId="58F15CB2" w14:textId="77777777" w:rsidR="009D5AD0" w:rsidRPr="00BF198D" w:rsidRDefault="009D5AD0" w:rsidP="009D5AD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eastAsia="Times New Roman" w:cstheme="minorHAnsi"/>
          <w:color w:val="000000"/>
        </w:rPr>
        <w:t>CAPS referral network has been updated with lots of north/east bay referrals for students!</w:t>
      </w:r>
    </w:p>
    <w:p w14:paraId="3E7DFD4B" w14:textId="77777777" w:rsidR="009D5AD0" w:rsidRPr="00BF198D" w:rsidRDefault="009D5AD0" w:rsidP="009D5AD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BF198D">
        <w:rPr>
          <w:rFonts w:eastAsia="Times New Roman" w:cstheme="minorHAnsi"/>
          <w:color w:val="000000"/>
        </w:rPr>
        <w:t xml:space="preserve">Let’s Talk virtual programming may return </w:t>
      </w:r>
    </w:p>
    <w:p w14:paraId="2081F007" w14:textId="77777777" w:rsidR="00B406AB" w:rsidRDefault="0068078B" w:rsidP="00C80EFC">
      <w:pPr>
        <w:pStyle w:val="ListParagraph"/>
        <w:numPr>
          <w:ilvl w:val="1"/>
          <w:numId w:val="1"/>
        </w:numPr>
      </w:pPr>
      <w:r>
        <w:t>Social Connectedness</w:t>
      </w:r>
    </w:p>
    <w:p w14:paraId="5FEE710C" w14:textId="2882D851" w:rsidR="00CA1528" w:rsidRDefault="00821F34" w:rsidP="00CA1528">
      <w:pPr>
        <w:pStyle w:val="ListParagraph"/>
        <w:numPr>
          <w:ilvl w:val="2"/>
          <w:numId w:val="1"/>
        </w:numPr>
      </w:pPr>
      <w:r>
        <w:t>Focus on p</w:t>
      </w:r>
      <w:r w:rsidR="00436E85">
        <w:t>rogramming and messaging</w:t>
      </w:r>
    </w:p>
    <w:p w14:paraId="06A57A3C" w14:textId="66843E95" w:rsidR="00436E85" w:rsidRDefault="00F817BD" w:rsidP="00436E85">
      <w:pPr>
        <w:pStyle w:val="ListParagraph"/>
        <w:numPr>
          <w:ilvl w:val="3"/>
          <w:numId w:val="1"/>
        </w:numPr>
      </w:pPr>
      <w:r>
        <w:t xml:space="preserve">Not just for peer health, ascma, </w:t>
      </w:r>
      <w:r w:rsidR="00821F34">
        <w:t xml:space="preserve">and </w:t>
      </w:r>
      <w:r>
        <w:t>EOP</w:t>
      </w:r>
    </w:p>
    <w:p w14:paraId="735ED17D" w14:textId="77777777" w:rsidR="00A66157" w:rsidRDefault="00A66157" w:rsidP="00436E85">
      <w:pPr>
        <w:pStyle w:val="ListParagraph"/>
        <w:numPr>
          <w:ilvl w:val="3"/>
          <w:numId w:val="1"/>
        </w:numPr>
      </w:pPr>
      <w:r>
        <w:t xml:space="preserve">Orientation Opportunities </w:t>
      </w:r>
    </w:p>
    <w:p w14:paraId="7CC41EB6" w14:textId="2DC64544" w:rsidR="00177D42" w:rsidRDefault="00BE2F9D" w:rsidP="00A66157">
      <w:pPr>
        <w:pStyle w:val="ListParagraph"/>
        <w:numPr>
          <w:ilvl w:val="3"/>
          <w:numId w:val="1"/>
        </w:numPr>
      </w:pPr>
      <w:r>
        <w:t>Recording p</w:t>
      </w:r>
      <w:r w:rsidR="00177D42">
        <w:t xml:space="preserve">rograms </w:t>
      </w:r>
    </w:p>
    <w:p w14:paraId="1886A49B" w14:textId="6B5B66EB" w:rsidR="00D47552" w:rsidRDefault="00D47552" w:rsidP="00A66157">
      <w:pPr>
        <w:pStyle w:val="ListParagraph"/>
        <w:numPr>
          <w:ilvl w:val="4"/>
          <w:numId w:val="1"/>
        </w:numPr>
      </w:pPr>
      <w:r>
        <w:t xml:space="preserve">Could be shared </w:t>
      </w:r>
      <w:r w:rsidR="00583572">
        <w:t>on different sites</w:t>
      </w:r>
    </w:p>
    <w:p w14:paraId="5DF6B5C0" w14:textId="12FB7A25" w:rsidR="00E33D04" w:rsidRDefault="00E33D04" w:rsidP="00A66157">
      <w:pPr>
        <w:pStyle w:val="ListParagraph"/>
        <w:numPr>
          <w:ilvl w:val="4"/>
          <w:numId w:val="1"/>
        </w:numPr>
      </w:pPr>
      <w:r>
        <w:t>Cropped as needed (Maddie, students</w:t>
      </w:r>
      <w:r w:rsidR="00703613">
        <w:t xml:space="preserve"> can help</w:t>
      </w:r>
      <w:r w:rsidR="000B3CA7">
        <w:t>)</w:t>
      </w:r>
    </w:p>
    <w:p w14:paraId="118C03FC" w14:textId="297A9C4C" w:rsidR="00725933" w:rsidRDefault="00725933" w:rsidP="00A66157">
      <w:pPr>
        <w:pStyle w:val="ListParagraph"/>
        <w:numPr>
          <w:ilvl w:val="4"/>
          <w:numId w:val="1"/>
        </w:numPr>
      </w:pPr>
      <w:r>
        <w:t>Previous videos on Brightspace</w:t>
      </w:r>
      <w:r w:rsidR="00D6265E">
        <w:t xml:space="preserve"> (contact </w:t>
      </w:r>
      <w:r w:rsidR="00384406">
        <w:t xml:space="preserve">faculty member </w:t>
      </w:r>
      <w:r w:rsidR="00D6265E">
        <w:t>Ariel</w:t>
      </w:r>
      <w:r w:rsidR="00384406">
        <w:t xml:space="preserve"> Setniker</w:t>
      </w:r>
      <w:r w:rsidR="00D6265E">
        <w:t>)</w:t>
      </w:r>
    </w:p>
    <w:p w14:paraId="07A145CF" w14:textId="77777777" w:rsidR="00A66157" w:rsidRDefault="00A66157" w:rsidP="00A66157">
      <w:pPr>
        <w:pStyle w:val="ListParagraph"/>
        <w:numPr>
          <w:ilvl w:val="3"/>
          <w:numId w:val="1"/>
        </w:numPr>
      </w:pPr>
      <w:r>
        <w:t>Invited Ian to join health and safety panel for parents – CAPS brochure to be included</w:t>
      </w:r>
    </w:p>
    <w:p w14:paraId="735384B6" w14:textId="31B99903" w:rsidR="00C63A81" w:rsidRDefault="00C63A81" w:rsidP="00436E85">
      <w:pPr>
        <w:pStyle w:val="ListParagraph"/>
        <w:numPr>
          <w:ilvl w:val="3"/>
          <w:numId w:val="1"/>
        </w:numPr>
      </w:pPr>
      <w:r>
        <w:t>Newsletter for existing parents</w:t>
      </w:r>
    </w:p>
    <w:p w14:paraId="1F434169" w14:textId="693FEC95" w:rsidR="00C63A81" w:rsidRDefault="00DC6FCD" w:rsidP="00436E85">
      <w:pPr>
        <w:pStyle w:val="ListParagraph"/>
        <w:numPr>
          <w:ilvl w:val="3"/>
          <w:numId w:val="1"/>
        </w:numPr>
      </w:pPr>
      <w:r>
        <w:t xml:space="preserve">Safezone </w:t>
      </w:r>
      <w:r w:rsidR="00384406">
        <w:t xml:space="preserve">training </w:t>
      </w:r>
      <w:r>
        <w:t>for cadet leaders (3.4)</w:t>
      </w:r>
    </w:p>
    <w:p w14:paraId="180328A7" w14:textId="6FCCFB3B" w:rsidR="006964D9" w:rsidRDefault="00DE4C57" w:rsidP="00436E85">
      <w:pPr>
        <w:pStyle w:val="ListParagraph"/>
        <w:numPr>
          <w:ilvl w:val="3"/>
          <w:numId w:val="1"/>
        </w:numPr>
      </w:pPr>
      <w:r>
        <w:t xml:space="preserve">Josie to </w:t>
      </w:r>
      <w:r w:rsidR="00384406">
        <w:t xml:space="preserve">recruit </w:t>
      </w:r>
      <w:r>
        <w:t xml:space="preserve">Travis </w:t>
      </w:r>
      <w:r w:rsidR="00A66157">
        <w:t xml:space="preserve">Liberman </w:t>
      </w:r>
      <w:r>
        <w:t>to subgroup</w:t>
      </w:r>
    </w:p>
    <w:p w14:paraId="0E63B809" w14:textId="496918EF" w:rsidR="0068078B" w:rsidRDefault="0068078B" w:rsidP="0068078B">
      <w:pPr>
        <w:pStyle w:val="ListParagraph"/>
        <w:numPr>
          <w:ilvl w:val="1"/>
          <w:numId w:val="1"/>
        </w:numPr>
      </w:pPr>
      <w:r>
        <w:t>AOD and Help-Seeking</w:t>
      </w:r>
    </w:p>
    <w:p w14:paraId="09FEE2F8" w14:textId="7EF68E1F" w:rsidR="008E1133" w:rsidRDefault="00A24C59" w:rsidP="00DE4C57">
      <w:pPr>
        <w:pStyle w:val="ListParagraph"/>
        <w:numPr>
          <w:ilvl w:val="2"/>
          <w:numId w:val="1"/>
        </w:numPr>
      </w:pPr>
      <w:r>
        <w:t>Standing workshops</w:t>
      </w:r>
      <w:r w:rsidR="00C001CD">
        <w:t xml:space="preserve"> (</w:t>
      </w:r>
      <w:r w:rsidR="008E1133">
        <w:t xml:space="preserve">that are </w:t>
      </w:r>
      <w:r w:rsidR="00C001CD">
        <w:t xml:space="preserve">routine </w:t>
      </w:r>
      <w:r w:rsidR="008E1133">
        <w:t xml:space="preserve">as well as available </w:t>
      </w:r>
      <w:r w:rsidR="003C3050">
        <w:t>when needed</w:t>
      </w:r>
      <w:r w:rsidR="00C001CD">
        <w:t>)</w:t>
      </w:r>
      <w:r w:rsidR="001460C8">
        <w:t xml:space="preserve">, with res life and peer heath </w:t>
      </w:r>
    </w:p>
    <w:p w14:paraId="29A6B802" w14:textId="53B7498D" w:rsidR="00DE4C57" w:rsidRPr="00745B53" w:rsidRDefault="008E1133" w:rsidP="008E1133">
      <w:pPr>
        <w:pStyle w:val="ListParagraph"/>
        <w:numPr>
          <w:ilvl w:val="3"/>
          <w:numId w:val="1"/>
        </w:numPr>
        <w:rPr>
          <w:rFonts w:cstheme="minorHAnsi"/>
        </w:rPr>
      </w:pPr>
      <w:r w:rsidRPr="00745B53">
        <w:rPr>
          <w:rFonts w:cstheme="minorHAnsi"/>
        </w:rPr>
        <w:t>T</w:t>
      </w:r>
      <w:r w:rsidR="001460C8" w:rsidRPr="00745B53">
        <w:rPr>
          <w:rFonts w:cstheme="minorHAnsi"/>
        </w:rPr>
        <w:t xml:space="preserve">opical: </w:t>
      </w:r>
      <w:r w:rsidRPr="00745B53">
        <w:rPr>
          <w:rFonts w:cstheme="minorHAnsi"/>
        </w:rPr>
        <w:t xml:space="preserve">AOD </w:t>
      </w:r>
      <w:r w:rsidR="001460C8" w:rsidRPr="00745B53">
        <w:rPr>
          <w:rFonts w:cstheme="minorHAnsi"/>
        </w:rPr>
        <w:t>responsible use</w:t>
      </w:r>
      <w:r w:rsidR="00D94BEC" w:rsidRPr="00745B53">
        <w:rPr>
          <w:rFonts w:cstheme="minorHAnsi"/>
        </w:rPr>
        <w:t xml:space="preserve"> and safety</w:t>
      </w:r>
      <w:r w:rsidR="00CE6597" w:rsidRPr="00745B53">
        <w:rPr>
          <w:rFonts w:cstheme="minorHAnsi"/>
        </w:rPr>
        <w:t xml:space="preserve">. </w:t>
      </w:r>
    </w:p>
    <w:p w14:paraId="1D7EE6D0" w14:textId="77777777" w:rsidR="003C3050" w:rsidRPr="00745B53" w:rsidRDefault="003C3050" w:rsidP="003C305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745B53">
        <w:rPr>
          <w:rFonts w:eastAsia="Times New Roman" w:cstheme="minorHAnsi"/>
          <w:color w:val="000000"/>
        </w:rPr>
        <w:t>Activities that simulate situations – where is your drinking limit? Beer goggles</w:t>
      </w:r>
    </w:p>
    <w:p w14:paraId="41455FF4" w14:textId="77777777" w:rsidR="003C3050" w:rsidRPr="00745B53" w:rsidRDefault="003C3050" w:rsidP="008E1133">
      <w:pPr>
        <w:pStyle w:val="ListParagraph"/>
        <w:numPr>
          <w:ilvl w:val="3"/>
          <w:numId w:val="1"/>
        </w:numPr>
        <w:rPr>
          <w:rFonts w:cstheme="minorHAnsi"/>
        </w:rPr>
      </w:pPr>
    </w:p>
    <w:p w14:paraId="187B6BE7" w14:textId="711B32E7" w:rsidR="006E46B0" w:rsidRPr="00745B53" w:rsidRDefault="006E46B0" w:rsidP="00DE4C57">
      <w:pPr>
        <w:pStyle w:val="ListParagraph"/>
        <w:numPr>
          <w:ilvl w:val="2"/>
          <w:numId w:val="1"/>
        </w:numPr>
        <w:rPr>
          <w:rFonts w:cstheme="minorHAnsi"/>
        </w:rPr>
      </w:pPr>
      <w:r w:rsidRPr="00745B53">
        <w:rPr>
          <w:rFonts w:cstheme="minorHAnsi"/>
        </w:rPr>
        <w:t xml:space="preserve">Campaign: </w:t>
      </w:r>
      <w:r w:rsidR="00864CB8" w:rsidRPr="00745B53">
        <w:rPr>
          <w:rFonts w:cstheme="minorHAnsi"/>
        </w:rPr>
        <w:t xml:space="preserve">JED umbrella and </w:t>
      </w:r>
    </w:p>
    <w:p w14:paraId="5B9EFEBD" w14:textId="77777777" w:rsidR="009D5AD0" w:rsidRPr="00745B53" w:rsidRDefault="009D5AD0" w:rsidP="009D5AD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745B53">
        <w:rPr>
          <w:rFonts w:eastAsia="Times New Roman" w:cstheme="minorHAnsi"/>
          <w:color w:val="000000"/>
        </w:rPr>
        <w:t>Lennon will work with Ian to discuss resources with Ian</w:t>
      </w:r>
    </w:p>
    <w:p w14:paraId="7D9F74D2" w14:textId="77777777" w:rsidR="009D5AD0" w:rsidRPr="00745B53" w:rsidRDefault="009D5AD0" w:rsidP="009D5AD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745B53">
        <w:rPr>
          <w:rFonts w:eastAsia="Times New Roman" w:cstheme="minorHAnsi"/>
          <w:color w:val="000000"/>
        </w:rPr>
        <w:t xml:space="preserve">Use WEAVE for presentations/trainings </w:t>
      </w:r>
    </w:p>
    <w:p w14:paraId="69518629" w14:textId="77777777" w:rsidR="009D5AD0" w:rsidRPr="00745B53" w:rsidRDefault="009D5AD0" w:rsidP="009D5AD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745B53">
        <w:rPr>
          <w:rFonts w:eastAsia="Times New Roman" w:cstheme="minorHAnsi"/>
          <w:color w:val="000000"/>
        </w:rPr>
        <w:t xml:space="preserve">Thinking about </w:t>
      </w:r>
      <w:proofErr w:type="gramStart"/>
      <w:r w:rsidRPr="00745B53">
        <w:rPr>
          <w:rFonts w:eastAsia="Times New Roman" w:cstheme="minorHAnsi"/>
          <w:color w:val="000000"/>
        </w:rPr>
        <w:t>YEAR ROUND</w:t>
      </w:r>
      <w:proofErr w:type="gramEnd"/>
      <w:r w:rsidRPr="00745B53">
        <w:rPr>
          <w:rFonts w:eastAsia="Times New Roman" w:cstheme="minorHAnsi"/>
          <w:color w:val="000000"/>
        </w:rPr>
        <w:t xml:space="preserve"> EXPERIENCE</w:t>
      </w:r>
    </w:p>
    <w:p w14:paraId="7794C60E" w14:textId="77777777" w:rsidR="009D5AD0" w:rsidRPr="00745B53" w:rsidRDefault="009D5AD0" w:rsidP="009D5AD0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745B53">
        <w:rPr>
          <w:rFonts w:eastAsia="Times New Roman" w:cstheme="minorHAnsi"/>
          <w:color w:val="000000"/>
        </w:rPr>
        <w:t>What are those GE courses that lean in these areas – a 20-min moment for WEAVE to have conversation</w:t>
      </w:r>
    </w:p>
    <w:p w14:paraId="217F0E42" w14:textId="77777777" w:rsidR="009D5AD0" w:rsidRPr="00745B53" w:rsidRDefault="009D5AD0" w:rsidP="009D5AD0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745B53">
        <w:rPr>
          <w:rFonts w:eastAsia="Times New Roman" w:cstheme="minorHAnsi"/>
          <w:color w:val="000000"/>
        </w:rPr>
        <w:t>“Here’s our campus expert in this area…”</w:t>
      </w:r>
    </w:p>
    <w:p w14:paraId="2252C788" w14:textId="77777777" w:rsidR="009D5AD0" w:rsidRPr="00745B53" w:rsidRDefault="009D5AD0" w:rsidP="009D5AD0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eastAsia="Times New Roman" w:cstheme="minorHAnsi"/>
          <w:color w:val="000000"/>
        </w:rPr>
      </w:pPr>
      <w:r w:rsidRPr="00745B53">
        <w:rPr>
          <w:rFonts w:eastAsia="Times New Roman" w:cstheme="minorHAnsi"/>
          <w:color w:val="000000"/>
        </w:rPr>
        <w:t>Maddy to go to faculty convocation and let faculty know she can go into classrooms for presentations/conversations</w:t>
      </w:r>
    </w:p>
    <w:p w14:paraId="156C5285" w14:textId="0D6F0793" w:rsidR="00047E23" w:rsidRDefault="00047E23" w:rsidP="00047E23">
      <w:pPr>
        <w:pStyle w:val="ListParagraph"/>
        <w:numPr>
          <w:ilvl w:val="1"/>
          <w:numId w:val="1"/>
        </w:numPr>
      </w:pPr>
      <w:r>
        <w:t>Bystander Intervention program</w:t>
      </w:r>
    </w:p>
    <w:p w14:paraId="5ABA062D" w14:textId="5D66ACBF" w:rsidR="00047E23" w:rsidRDefault="00851328" w:rsidP="00047E23">
      <w:pPr>
        <w:pStyle w:val="ListParagraph"/>
        <w:numPr>
          <w:ilvl w:val="2"/>
          <w:numId w:val="1"/>
        </w:numPr>
      </w:pPr>
      <w:r>
        <w:lastRenderedPageBreak/>
        <w:t>Title IX, Mental Health, Bystander</w:t>
      </w:r>
      <w:r w:rsidR="001E3943">
        <w:t xml:space="preserve"> (Step Up</w:t>
      </w:r>
      <w:r w:rsidR="00745B53">
        <w:t xml:space="preserve"> program training</w:t>
      </w:r>
      <w:r w:rsidR="001E3943">
        <w:t xml:space="preserve"> </w:t>
      </w:r>
      <w:r w:rsidR="00B647B4">
        <w:t>–</w:t>
      </w:r>
      <w:r w:rsidR="001E3943">
        <w:t xml:space="preserve"> Vineeta</w:t>
      </w:r>
      <w:r w:rsidR="00B647B4">
        <w:t xml:space="preserve"> </w:t>
      </w:r>
      <w:r w:rsidR="00745B53">
        <w:t xml:space="preserve">and others </w:t>
      </w:r>
      <w:r w:rsidR="00B647B4">
        <w:t>– incoming 2021 students</w:t>
      </w:r>
      <w:r w:rsidR="00BD546B">
        <w:t xml:space="preserve"> and </w:t>
      </w:r>
      <w:r w:rsidR="00654F3C">
        <w:t xml:space="preserve">follow up </w:t>
      </w:r>
      <w:r w:rsidR="00BD546B">
        <w:t>fall FYE seminar</w:t>
      </w:r>
      <w:r w:rsidR="001E3943">
        <w:t>)</w:t>
      </w:r>
    </w:p>
    <w:p w14:paraId="677C0247" w14:textId="549E2A29" w:rsidR="00860455" w:rsidRDefault="00E7305D" w:rsidP="00047E23">
      <w:pPr>
        <w:pStyle w:val="ListParagraph"/>
        <w:numPr>
          <w:ilvl w:val="2"/>
          <w:numId w:val="1"/>
        </w:numPr>
      </w:pPr>
      <w:r>
        <w:t>O-week presentation and follow up consideratio</w:t>
      </w:r>
      <w:r w:rsidR="007B3481">
        <w:t xml:space="preserve">ns such as FYE, floor meetings, </w:t>
      </w:r>
    </w:p>
    <w:p w14:paraId="09FA0798" w14:textId="189B7966" w:rsidR="001A73D0" w:rsidRDefault="001A73D0" w:rsidP="001A73D0">
      <w:pPr>
        <w:pStyle w:val="ListParagraph"/>
        <w:numPr>
          <w:ilvl w:val="3"/>
          <w:numId w:val="1"/>
        </w:numPr>
      </w:pPr>
      <w:r>
        <w:t>WEAVE to be involved</w:t>
      </w:r>
      <w:r w:rsidR="00F37940">
        <w:t xml:space="preserve"> – bystander, gender socialization, engaging </w:t>
      </w:r>
      <w:proofErr w:type="gramStart"/>
      <w:r w:rsidR="00F37940">
        <w:t>men</w:t>
      </w:r>
      <w:proofErr w:type="gramEnd"/>
      <w:r w:rsidR="00F37940">
        <w:t xml:space="preserve"> and boys</w:t>
      </w:r>
    </w:p>
    <w:p w14:paraId="70FB0985" w14:textId="6F11D1C5" w:rsidR="008F53D8" w:rsidRDefault="008F53D8" w:rsidP="008F53D8">
      <w:pPr>
        <w:pStyle w:val="ListParagraph"/>
        <w:numPr>
          <w:ilvl w:val="3"/>
          <w:numId w:val="1"/>
        </w:numPr>
      </w:pPr>
      <w:r>
        <w:t>Emphasis on follow up, repetitive, consistent messaging</w:t>
      </w:r>
    </w:p>
    <w:p w14:paraId="1D716DF6" w14:textId="382D0F7E" w:rsidR="00BC5B62" w:rsidRDefault="00BC5B62" w:rsidP="008F53D8">
      <w:pPr>
        <w:pStyle w:val="ListParagraph"/>
        <w:numPr>
          <w:ilvl w:val="3"/>
          <w:numId w:val="1"/>
        </w:numPr>
      </w:pPr>
      <w:r>
        <w:t xml:space="preserve">Shorter </w:t>
      </w:r>
      <w:r w:rsidR="00A86439">
        <w:t xml:space="preserve">periods of time, </w:t>
      </w:r>
      <w:proofErr w:type="gramStart"/>
      <w:r w:rsidR="00A86439">
        <w:t>activity-based</w:t>
      </w:r>
      <w:proofErr w:type="gramEnd"/>
      <w:r w:rsidR="00A86439">
        <w:t xml:space="preserve">. </w:t>
      </w:r>
    </w:p>
    <w:p w14:paraId="28C12823" w14:textId="54D9E972" w:rsidR="003F6F61" w:rsidRDefault="0000254B" w:rsidP="008F53D8">
      <w:pPr>
        <w:pStyle w:val="ListParagraph"/>
        <w:numPr>
          <w:ilvl w:val="3"/>
          <w:numId w:val="1"/>
        </w:numPr>
      </w:pPr>
      <w:r>
        <w:t xml:space="preserve">Reaching </w:t>
      </w:r>
      <w:r w:rsidR="002940E8">
        <w:t xml:space="preserve">students through </w:t>
      </w:r>
      <w:r>
        <w:t>faculty</w:t>
      </w:r>
      <w:r w:rsidR="002940E8">
        <w:t>, classrooms</w:t>
      </w:r>
    </w:p>
    <w:p w14:paraId="4DA67687" w14:textId="0CD34FCF" w:rsidR="00B65CF5" w:rsidRDefault="00B65CF5" w:rsidP="008F53D8">
      <w:pPr>
        <w:pStyle w:val="ListParagraph"/>
        <w:numPr>
          <w:ilvl w:val="3"/>
          <w:numId w:val="1"/>
        </w:numPr>
      </w:pPr>
      <w:r>
        <w:t>Ian to partner with Maddie to make inroads with faculty</w:t>
      </w:r>
    </w:p>
    <w:p w14:paraId="7F200FE0" w14:textId="2364B414" w:rsidR="00CD45BD" w:rsidRDefault="00CD45BD" w:rsidP="00CD45BD"/>
    <w:p w14:paraId="659524B0" w14:textId="77777777" w:rsidR="009D5AD0" w:rsidRDefault="009D5AD0" w:rsidP="00312455"/>
    <w:sectPr w:rsidR="009D5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B35"/>
    <w:multiLevelType w:val="hybridMultilevel"/>
    <w:tmpl w:val="ADB6CEB0"/>
    <w:lvl w:ilvl="0" w:tplc="840EA43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A21A7"/>
    <w:multiLevelType w:val="hybridMultilevel"/>
    <w:tmpl w:val="B2CA8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0524F"/>
    <w:multiLevelType w:val="hybridMultilevel"/>
    <w:tmpl w:val="7638BE1C"/>
    <w:lvl w:ilvl="0" w:tplc="21620ED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84CFB"/>
    <w:multiLevelType w:val="hybridMultilevel"/>
    <w:tmpl w:val="AA6202DE"/>
    <w:lvl w:ilvl="0" w:tplc="840EA43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761F4"/>
    <w:multiLevelType w:val="hybridMultilevel"/>
    <w:tmpl w:val="30DCE3DA"/>
    <w:lvl w:ilvl="0" w:tplc="840EA43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F11AA"/>
    <w:multiLevelType w:val="hybridMultilevel"/>
    <w:tmpl w:val="A65E0E84"/>
    <w:lvl w:ilvl="0" w:tplc="840EA43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8B"/>
    <w:rsid w:val="0000254B"/>
    <w:rsid w:val="00035407"/>
    <w:rsid w:val="00042F2E"/>
    <w:rsid w:val="00047E23"/>
    <w:rsid w:val="000A2A12"/>
    <w:rsid w:val="000B3CA7"/>
    <w:rsid w:val="001460C8"/>
    <w:rsid w:val="001510B3"/>
    <w:rsid w:val="00177D42"/>
    <w:rsid w:val="001A73D0"/>
    <w:rsid w:val="001E3943"/>
    <w:rsid w:val="00217037"/>
    <w:rsid w:val="00237B95"/>
    <w:rsid w:val="002810E1"/>
    <w:rsid w:val="002940E8"/>
    <w:rsid w:val="003071A5"/>
    <w:rsid w:val="00312455"/>
    <w:rsid w:val="003365E7"/>
    <w:rsid w:val="00373415"/>
    <w:rsid w:val="00384406"/>
    <w:rsid w:val="00387AF4"/>
    <w:rsid w:val="003B3CE7"/>
    <w:rsid w:val="003C3050"/>
    <w:rsid w:val="003F6F5E"/>
    <w:rsid w:val="003F6F61"/>
    <w:rsid w:val="00421384"/>
    <w:rsid w:val="00436E85"/>
    <w:rsid w:val="004A2C6A"/>
    <w:rsid w:val="004B5208"/>
    <w:rsid w:val="004D3EEC"/>
    <w:rsid w:val="00524622"/>
    <w:rsid w:val="0054620A"/>
    <w:rsid w:val="0057711C"/>
    <w:rsid w:val="00583572"/>
    <w:rsid w:val="005F2FFA"/>
    <w:rsid w:val="0062188D"/>
    <w:rsid w:val="00654F3C"/>
    <w:rsid w:val="0068078B"/>
    <w:rsid w:val="00690F29"/>
    <w:rsid w:val="006964D9"/>
    <w:rsid w:val="006A5E1D"/>
    <w:rsid w:val="006C2F87"/>
    <w:rsid w:val="006D500C"/>
    <w:rsid w:val="006E46B0"/>
    <w:rsid w:val="00703613"/>
    <w:rsid w:val="00707917"/>
    <w:rsid w:val="00725933"/>
    <w:rsid w:val="0073637F"/>
    <w:rsid w:val="00745B53"/>
    <w:rsid w:val="007B3481"/>
    <w:rsid w:val="007B3F01"/>
    <w:rsid w:val="00821F34"/>
    <w:rsid w:val="00851328"/>
    <w:rsid w:val="00860455"/>
    <w:rsid w:val="00864CB8"/>
    <w:rsid w:val="008A5DDA"/>
    <w:rsid w:val="008E1133"/>
    <w:rsid w:val="008F53D8"/>
    <w:rsid w:val="009D5AD0"/>
    <w:rsid w:val="00A24C59"/>
    <w:rsid w:val="00A25A7F"/>
    <w:rsid w:val="00A26492"/>
    <w:rsid w:val="00A66157"/>
    <w:rsid w:val="00A86439"/>
    <w:rsid w:val="00AD1DEA"/>
    <w:rsid w:val="00AE68F7"/>
    <w:rsid w:val="00B26DC2"/>
    <w:rsid w:val="00B406AB"/>
    <w:rsid w:val="00B647B4"/>
    <w:rsid w:val="00B65CF5"/>
    <w:rsid w:val="00BC5B62"/>
    <w:rsid w:val="00BD546B"/>
    <w:rsid w:val="00BE2F9D"/>
    <w:rsid w:val="00BF198D"/>
    <w:rsid w:val="00C001CD"/>
    <w:rsid w:val="00C552D4"/>
    <w:rsid w:val="00C63A81"/>
    <w:rsid w:val="00C6658B"/>
    <w:rsid w:val="00C84923"/>
    <w:rsid w:val="00CA1528"/>
    <w:rsid w:val="00CD45BD"/>
    <w:rsid w:val="00CE64A1"/>
    <w:rsid w:val="00CE6597"/>
    <w:rsid w:val="00D47552"/>
    <w:rsid w:val="00D549A4"/>
    <w:rsid w:val="00D6265E"/>
    <w:rsid w:val="00D855F1"/>
    <w:rsid w:val="00D94BEC"/>
    <w:rsid w:val="00DA1FFA"/>
    <w:rsid w:val="00DB16A3"/>
    <w:rsid w:val="00DC6FCD"/>
    <w:rsid w:val="00DE4C57"/>
    <w:rsid w:val="00E050C8"/>
    <w:rsid w:val="00E33D04"/>
    <w:rsid w:val="00E4352E"/>
    <w:rsid w:val="00E7305D"/>
    <w:rsid w:val="00F05512"/>
    <w:rsid w:val="00F37940"/>
    <w:rsid w:val="00F7245A"/>
    <w:rsid w:val="00F77887"/>
    <w:rsid w:val="00F817BD"/>
    <w:rsid w:val="00FA3BDB"/>
    <w:rsid w:val="00FD7E8D"/>
    <w:rsid w:val="00F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1265"/>
  <w15:chartTrackingRefBased/>
  <w15:docId w15:val="{CAC9AAAC-3D17-49EB-BC1F-F7B1D3AEB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13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78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213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435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5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4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tionrefundplan.com/" TargetMode="External"/><Relationship Id="rId13" Type="http://schemas.openxmlformats.org/officeDocument/2006/relationships/hyperlink" Target="https://www.jedcampus.org/logi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jedcampus.org/you-can-help-a-friend-workshop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edfoundation.org/news-views/the-jed-foundation-and-united-educators-partner-to-increase-support-for-student-mental-health-at-high-schools-and-colleg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jedcampus.org/wp-content/uploads/2018/01/GradGuard-Tuition-Protection-Plan-Policy-from-Allianz-2019-2020-product-not-yet-approved-in-MA-MI-or-WA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gradguard.com/" TargetMode="External"/><Relationship Id="rId14" Type="http://schemas.openxmlformats.org/officeDocument/2006/relationships/hyperlink" Target="mailto:iwallace@csu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ED4566E24AF4FBA2DB804C6905DC5" ma:contentTypeVersion="15" ma:contentTypeDescription="Create a new document." ma:contentTypeScope="" ma:versionID="c9eb9a94d9a33e1b31fe3669de12c8a2">
  <xsd:schema xmlns:xsd="http://www.w3.org/2001/XMLSchema" xmlns:xs="http://www.w3.org/2001/XMLSchema" xmlns:p="http://schemas.microsoft.com/office/2006/metadata/properties" xmlns:ns2="1f380a97-af82-4b1c-a0c7-322c1360de4b" xmlns:ns3="70f46319-9172-4745-a8a2-6c14ed1c47b9" targetNamespace="http://schemas.microsoft.com/office/2006/metadata/properties" ma:root="true" ma:fieldsID="714c67bee1df834d59e8e1abd0854b3a" ns2:_="" ns3:_="">
    <xsd:import namespace="1f380a97-af82-4b1c-a0c7-322c1360de4b"/>
    <xsd:import namespace="70f46319-9172-4745-a8a2-6c14ed1c4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80a97-af82-4b1c-a0c7-322c1360d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3bc46b-4057-41f4-991b-27294c6de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46319-9172-4745-a8a2-6c14ed1c4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9d6a80-626f-4cea-92e7-16c5dab10a05}" ma:internalName="TaxCatchAll" ma:showField="CatchAllData" ma:web="70f46319-9172-4745-a8a2-6c14ed1c4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80a97-af82-4b1c-a0c7-322c1360de4b">
      <Terms xmlns="http://schemas.microsoft.com/office/infopath/2007/PartnerControls"/>
    </lcf76f155ced4ddcb4097134ff3c332f>
    <TaxCatchAll xmlns="70f46319-9172-4745-a8a2-6c14ed1c47b9" xsi:nil="true"/>
  </documentManagement>
</p:properties>
</file>

<file path=customXml/itemProps1.xml><?xml version="1.0" encoding="utf-8"?>
<ds:datastoreItem xmlns:ds="http://schemas.openxmlformats.org/officeDocument/2006/customXml" ds:itemID="{C1CA2304-149B-4C69-A55F-591EB74E6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685457-C9D5-45E7-9B0C-234724577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80a97-af82-4b1c-a0c7-322c1360de4b"/>
    <ds:schemaRef ds:uri="70f46319-9172-4745-a8a2-6c14ed1c4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96AAA-A2BF-4DA1-AFA9-CB9D0C48D505}">
  <ds:schemaRefs>
    <ds:schemaRef ds:uri="http://schemas.microsoft.com/office/2006/metadata/properties"/>
    <ds:schemaRef ds:uri="http://schemas.microsoft.com/office/infopath/2007/PartnerControls"/>
    <ds:schemaRef ds:uri="1f380a97-af82-4b1c-a0c7-322c1360de4b"/>
    <ds:schemaRef ds:uri="70f46319-9172-4745-a8a2-6c14ed1c47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Wallace</dc:creator>
  <cp:keywords/>
  <dc:description/>
  <cp:lastModifiedBy>Wallace, Ian J</cp:lastModifiedBy>
  <cp:revision>102</cp:revision>
  <dcterms:created xsi:type="dcterms:W3CDTF">2022-06-20T20:49:00Z</dcterms:created>
  <dcterms:modified xsi:type="dcterms:W3CDTF">2022-06-21T18:19:00Z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0x0101004FDED4566E24AF4FBA2DB804C6905DC5</vt:lpwstr>
  </property>
  <property fmtid="{D5CDD505-2E9C-101B-9397-08002B2CF9AE}" pid="3" name="MediaServiceImageTags">
    <vt:lpwstr/>
  </property>
</Properties>
</file>